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E665" w14:textId="77777777" w:rsidR="00713602" w:rsidRDefault="0086548B">
      <w:pPr>
        <w:ind w:left="567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УТВЕРЖДЕНО</w:t>
      </w:r>
    </w:p>
    <w:p w14:paraId="1231A103" w14:textId="77777777" w:rsidR="00713602" w:rsidRDefault="0086548B">
      <w:pPr>
        <w:ind w:left="567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решением Конкурсной комиссии</w:t>
      </w:r>
    </w:p>
    <w:p w14:paraId="14FAAE49" w14:textId="77777777" w:rsidR="00713602" w:rsidRDefault="0086548B">
      <w:pPr>
        <w:ind w:left="567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 проведению конкурсного отбора на право получения гранта на разработку стандартных образцов </w:t>
      </w:r>
    </w:p>
    <w:p w14:paraId="6FFCD0DA" w14:textId="77777777" w:rsidR="00713602" w:rsidRDefault="0086548B">
      <w:pPr>
        <w:ind w:left="567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АНО «Агентство по технологическому развитию»</w:t>
      </w:r>
    </w:p>
    <w:p w14:paraId="50E52D16" w14:textId="555B76E0" w:rsidR="00713602" w:rsidRDefault="0086548B">
      <w:pPr>
        <w:ind w:left="5670"/>
        <w:jc w:val="center"/>
        <w:rPr>
          <w:color w:val="000000" w:themeColor="text1"/>
          <w:sz w:val="28"/>
        </w:rPr>
      </w:pPr>
      <w:r w:rsidRPr="00A34AA4">
        <w:rPr>
          <w:color w:val="000000" w:themeColor="text1"/>
          <w:sz w:val="28"/>
        </w:rPr>
        <w:t>Протокол №</w:t>
      </w:r>
      <w:r w:rsidR="00D62735" w:rsidRPr="00A34AA4">
        <w:rPr>
          <w:color w:val="000000" w:themeColor="text1"/>
          <w:sz w:val="28"/>
        </w:rPr>
        <w:t xml:space="preserve"> 1-СО </w:t>
      </w:r>
      <w:r w:rsidRPr="00A34AA4">
        <w:rPr>
          <w:color w:val="000000" w:themeColor="text1"/>
          <w:sz w:val="28"/>
        </w:rPr>
        <w:t xml:space="preserve">от </w:t>
      </w:r>
      <w:r w:rsidR="00D62735" w:rsidRPr="00A34AA4">
        <w:rPr>
          <w:color w:val="000000" w:themeColor="text1"/>
          <w:sz w:val="28"/>
        </w:rPr>
        <w:t>07 июня</w:t>
      </w:r>
      <w:r w:rsidRPr="00A34AA4">
        <w:rPr>
          <w:color w:val="000000" w:themeColor="text1"/>
          <w:sz w:val="28"/>
        </w:rPr>
        <w:t xml:space="preserve"> 2022 г.</w:t>
      </w:r>
    </w:p>
    <w:p w14:paraId="02FF826F" w14:textId="77777777" w:rsidR="00713602" w:rsidRDefault="00713602">
      <w:pPr>
        <w:jc w:val="center"/>
        <w:rPr>
          <w:b/>
          <w:color w:val="000000" w:themeColor="text1"/>
          <w:sz w:val="28"/>
        </w:rPr>
      </w:pPr>
    </w:p>
    <w:p w14:paraId="1F3B7CD8" w14:textId="77777777" w:rsidR="00713602" w:rsidRDefault="00713602">
      <w:pPr>
        <w:jc w:val="center"/>
        <w:rPr>
          <w:b/>
          <w:color w:val="000000" w:themeColor="text1"/>
          <w:sz w:val="28"/>
        </w:rPr>
      </w:pPr>
    </w:p>
    <w:p w14:paraId="48313DDE" w14:textId="77777777" w:rsidR="00713602" w:rsidRDefault="0086548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Объявление </w:t>
      </w:r>
      <w:r w:rsidRPr="00D62735">
        <w:rPr>
          <w:b/>
          <w:color w:val="000000" w:themeColor="text1"/>
          <w:sz w:val="28"/>
        </w:rPr>
        <w:t>№ 01-СО/2022</w:t>
      </w:r>
    </w:p>
    <w:p w14:paraId="241F3E80" w14:textId="77777777" w:rsidR="00713602" w:rsidRDefault="00713602">
      <w:pPr>
        <w:jc w:val="center"/>
        <w:rPr>
          <w:b/>
          <w:color w:val="000000" w:themeColor="text1"/>
          <w:sz w:val="28"/>
        </w:rPr>
      </w:pPr>
    </w:p>
    <w:p w14:paraId="5DAD679A" w14:textId="77777777" w:rsidR="00713602" w:rsidRDefault="0086548B">
      <w:pPr>
        <w:pStyle w:val="variable"/>
        <w:spacing w:line="276" w:lineRule="auto"/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 проведении конкурсного отбора </w:t>
      </w:r>
    </w:p>
    <w:p w14:paraId="606C5423" w14:textId="77777777" w:rsidR="00713602" w:rsidRDefault="0086548B">
      <w:pPr>
        <w:pStyle w:val="variable"/>
        <w:spacing w:line="276" w:lineRule="auto"/>
        <w:contextualSpacing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на право получения гранта </w:t>
      </w:r>
    </w:p>
    <w:p w14:paraId="36E4B0B6" w14:textId="77777777" w:rsidR="00713602" w:rsidRDefault="0086548B">
      <w:pPr>
        <w:pStyle w:val="variable"/>
        <w:spacing w:line="276" w:lineRule="auto"/>
        <w:contextualSpacing/>
        <w:jc w:val="center"/>
        <w:rPr>
          <w:sz w:val="28"/>
        </w:rPr>
      </w:pPr>
      <w:r>
        <w:rPr>
          <w:color w:val="000000" w:themeColor="text1"/>
          <w:sz w:val="28"/>
        </w:rPr>
        <w:t>на разработку стандартных образцов</w:t>
      </w:r>
    </w:p>
    <w:p w14:paraId="2AD792F5" w14:textId="77777777" w:rsidR="00713602" w:rsidRDefault="00713602">
      <w:pPr>
        <w:jc w:val="center"/>
        <w:rPr>
          <w:b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6350"/>
      </w:tblGrid>
      <w:tr w:rsidR="00713602" w14:paraId="0BBD4EA2" w14:textId="77777777">
        <w:trPr>
          <w:trHeight w:val="339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8112" w14:textId="77777777" w:rsidR="00713602" w:rsidRDefault="0086548B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Общая информация о конкурсном отборе</w:t>
            </w:r>
          </w:p>
        </w:tc>
      </w:tr>
      <w:tr w:rsidR="00713602" w14:paraId="09406C9B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4E14" w14:textId="77777777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3C12" w14:textId="77777777" w:rsidR="00713602" w:rsidRDefault="0086548B">
            <w:pPr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Направления конкурсного отбора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3A1B" w14:textId="77777777" w:rsidR="00713602" w:rsidRDefault="0086548B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Конкурсный отбор на право получения гранта на разработку стандартных образцов (далее – конкурсный отбор) проводится по направлениям:</w:t>
            </w:r>
          </w:p>
          <w:p w14:paraId="21B10729" w14:textId="77777777" w:rsidR="00713602" w:rsidRDefault="0086548B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Лот I «Реализация проекта, предусматривающего разработку 88 наименований стандартных образцов»;</w:t>
            </w:r>
          </w:p>
          <w:p w14:paraId="1F6C7235" w14:textId="77777777" w:rsidR="00713602" w:rsidRDefault="0086548B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Лот II «Реализация проекта, предусматривающего разработку 76 наименований стандартных образцов»;</w:t>
            </w:r>
          </w:p>
          <w:p w14:paraId="1E662B94" w14:textId="77777777" w:rsidR="00713602" w:rsidRDefault="0086548B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Лот III «Реализация проекта, предусматривающего разработку 85 наименований стандартных образцов».</w:t>
            </w:r>
          </w:p>
          <w:p w14:paraId="50A29BD0" w14:textId="77777777" w:rsidR="00713602" w:rsidRDefault="0086548B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Состав лотов приведен </w:t>
            </w:r>
            <w:r w:rsidRPr="00D62735">
              <w:rPr>
                <w:color w:val="000000" w:themeColor="text1"/>
                <w:sz w:val="28"/>
              </w:rPr>
              <w:t>в приложении № 1</w:t>
            </w:r>
            <w:r>
              <w:rPr>
                <w:color w:val="000000" w:themeColor="text1"/>
                <w:sz w:val="28"/>
              </w:rPr>
              <w:t xml:space="preserve"> к настоящему объявлению.</w:t>
            </w:r>
          </w:p>
        </w:tc>
      </w:tr>
      <w:tr w:rsidR="00713602" w14:paraId="551E63F9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3B52" w14:textId="77777777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776E" w14:textId="77777777" w:rsidR="00713602" w:rsidRDefault="0086548B">
            <w:pPr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Форма конкурсного отбора: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8B1B" w14:textId="77777777" w:rsidR="00713602" w:rsidRDefault="0086548B">
            <w:pPr>
              <w:pStyle w:val="text1"/>
              <w:spacing w:line="240" w:lineRule="auto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Конкурсный отбор проводится АНО «Агентство по технологическому развитию» (далее – Оператор) исходя из наилучших условий достижения результата предоставления гранта на разработку стандартных образцов на основании подаваемых организациями заявок на участие в конкурсном отборе на право получения гранта на разработку стандартных образцов и документов к ним (далее – заявка по стандартным образцам).</w:t>
            </w:r>
          </w:p>
        </w:tc>
      </w:tr>
      <w:tr w:rsidR="00713602" w14:paraId="14BBB1E7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2725" w14:textId="77777777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6832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Нормативно правовой акт, регулирующий предоставление грантов на разработку </w:t>
            </w:r>
            <w:r>
              <w:rPr>
                <w:b/>
                <w:color w:val="000000" w:themeColor="text1"/>
                <w:sz w:val="28"/>
              </w:rPr>
              <w:lastRenderedPageBreak/>
              <w:t>стандартных образцов: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1104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Правила предоставления субсидии из федерального бюджета автономной некоммерческой организации «Агентство по технологическому развитию» на поддержку проектов, предусматривающих разработку </w:t>
            </w:r>
            <w:r>
              <w:rPr>
                <w:color w:val="000000" w:themeColor="text1"/>
                <w:sz w:val="28"/>
              </w:rPr>
              <w:lastRenderedPageBreak/>
              <w:t>конструкторской документации на комплектующие изделия, необходимые для отраслей промышленности, утвержденные постановлением Правительства Российской Федерации от 18 февраля 2022 г. № 208 (далее – Правила и Постановление соответственно).</w:t>
            </w:r>
          </w:p>
        </w:tc>
      </w:tr>
      <w:tr w:rsidR="00713602" w14:paraId="57860CB7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B086" w14:textId="77777777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FB10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Результат предоставления гранта на разработку стандартных образцов: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94B6" w14:textId="77777777" w:rsidR="00713602" w:rsidRDefault="0086548B">
            <w:pPr>
              <w:pStyle w:val="variable"/>
              <w:spacing w:line="240" w:lineRule="auto"/>
              <w:jc w:val="both"/>
            </w:pPr>
            <w:r>
              <w:rPr>
                <w:b w:val="0"/>
                <w:color w:val="000000" w:themeColor="text1"/>
                <w:sz w:val="28"/>
              </w:rPr>
              <w:t>Результатом предоставления гранта на разработку стандартных образцов является разработка стандартных образцов, включенных в проект, предусматривающий разработку стандартных образцов, в отношении каждого из которых по состоянию на дату окончания такого проекта должно быть принято соответствующее решение уполномоченного федерального органа исполнительной власти, оформленное в установленном порядке.</w:t>
            </w:r>
          </w:p>
        </w:tc>
      </w:tr>
      <w:tr w:rsidR="00713602" w14:paraId="7D90F5A6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B966" w14:textId="77777777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4DA2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Показатель, необходимый для достижения результата предоставления гранта на разработку стандартных образцов: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EF94" w14:textId="77777777" w:rsidR="00713602" w:rsidRDefault="0086548B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Показателем, необходимым для достижения результата предоставления гранта на разработку стандартных образцов, является разработка 100 процентов количества стандартных образцов, включенных в проект, предусматривающий разработку стандартных образцов, на дату окончания такого проекта.</w:t>
            </w:r>
          </w:p>
        </w:tc>
      </w:tr>
      <w:tr w:rsidR="00713602" w14:paraId="08E093AC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EF4B" w14:textId="77777777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F22C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Максимальный размер предоставляемого гранта на разработку стандартных образцов: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91B3" w14:textId="77777777" w:rsidR="00713602" w:rsidRDefault="0086548B">
            <w:pPr>
              <w:pStyle w:val="variable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Гранты на разработку стандартных образцов предоставляются Оператором исполнителям по разработке стандартных образцов на софинансирование до 100 процентов затрат по проектам, предусматривающим разработку стандартных образцов.</w:t>
            </w:r>
          </w:p>
          <w:p w14:paraId="5B81427D" w14:textId="77777777" w:rsidR="00713602" w:rsidRDefault="0086548B">
            <w:pPr>
              <w:pStyle w:val="variable"/>
              <w:spacing w:line="240" w:lineRule="auto"/>
              <w:jc w:val="both"/>
            </w:pPr>
            <w:r>
              <w:rPr>
                <w:b w:val="0"/>
                <w:sz w:val="28"/>
              </w:rPr>
              <w:t>Максимальный размер гранта на разработку стандартных образцов по одному проекту, предусматривающему разработку стандартных образцов, не может превышать 300 млн. рублей.</w:t>
            </w:r>
          </w:p>
        </w:tc>
      </w:tr>
      <w:tr w:rsidR="00713602" w14:paraId="482D4E9C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F44B" w14:textId="77777777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ADAD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Начальная максимальная стоимость реализации проекта, предусматривающего разработку стандартных образцов: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83D0" w14:textId="77777777" w:rsidR="00713602" w:rsidRDefault="0086548B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Для Лота I – 99 646 705,50 руб., включая НДС 20% </w:t>
            </w:r>
            <w:r>
              <w:rPr>
                <w:i/>
                <w:color w:val="000000" w:themeColor="text1"/>
                <w:sz w:val="28"/>
              </w:rPr>
              <w:t>(девяносто девять миллионов шестьсот сорок шесть тысяч семьсот пять рублей 50 копеек)</w:t>
            </w:r>
            <w:r>
              <w:rPr>
                <w:color w:val="000000" w:themeColor="text1"/>
                <w:sz w:val="28"/>
              </w:rPr>
              <w:t>;</w:t>
            </w:r>
          </w:p>
          <w:p w14:paraId="485DA4B8" w14:textId="77777777" w:rsidR="00713602" w:rsidRDefault="0086548B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Для Лота II – 88 341 276,50 руб., включая НДС 20% </w:t>
            </w:r>
            <w:r>
              <w:rPr>
                <w:i/>
                <w:color w:val="000000" w:themeColor="text1"/>
                <w:sz w:val="28"/>
              </w:rPr>
              <w:t>(восемьдесят восемь миллионов триста сорок одна тысяча двести семьдесят шесть рублей 50 копеек)</w:t>
            </w:r>
            <w:r>
              <w:rPr>
                <w:color w:val="000000" w:themeColor="text1"/>
                <w:sz w:val="28"/>
              </w:rPr>
              <w:t>;</w:t>
            </w:r>
          </w:p>
          <w:p w14:paraId="7506E42C" w14:textId="77777777" w:rsidR="00713602" w:rsidRDefault="0086548B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Для Лота III – 100 830 000,00 руб., включая НДС 20% </w:t>
            </w:r>
            <w:r>
              <w:rPr>
                <w:i/>
                <w:color w:val="000000" w:themeColor="text1"/>
                <w:sz w:val="28"/>
              </w:rPr>
              <w:t>(сто миллионов восемьсот тридцать тысяч рублей 0 копеек)</w:t>
            </w:r>
            <w:r>
              <w:rPr>
                <w:color w:val="000000" w:themeColor="text1"/>
                <w:sz w:val="28"/>
              </w:rPr>
              <w:t>.</w:t>
            </w:r>
          </w:p>
          <w:p w14:paraId="30823B20" w14:textId="77777777" w:rsidR="00D62735" w:rsidRDefault="00D62735">
            <w:pPr>
              <w:jc w:val="both"/>
              <w:rPr>
                <w:color w:val="000000" w:themeColor="text1"/>
                <w:sz w:val="28"/>
              </w:rPr>
            </w:pPr>
          </w:p>
          <w:p w14:paraId="4B84FEBC" w14:textId="3FFEE41E" w:rsidR="00E56DE5" w:rsidRDefault="00E56DE5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713602" w14:paraId="26CBD1BF" w14:textId="77777777">
        <w:trPr>
          <w:trHeight w:val="29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D881F" w14:textId="77777777" w:rsidR="00713602" w:rsidRDefault="0086548B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lastRenderedPageBreak/>
              <w:t>Контактная информация организатора конкурсного отбора</w:t>
            </w:r>
          </w:p>
        </w:tc>
      </w:tr>
      <w:tr w:rsidR="00713602" w14:paraId="19AE63B0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66F9" w14:textId="77777777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4F72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Наименование: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C551" w14:textId="77777777" w:rsidR="00713602" w:rsidRDefault="0086548B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Наименование (полное и сокращенное): </w:t>
            </w:r>
          </w:p>
          <w:p w14:paraId="55F7ACD6" w14:textId="77777777" w:rsidR="00713602" w:rsidRDefault="0086548B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Автономная некоммерческая организация «Агентство по технологическому развитию»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br/>
              <w:t>(АНО «Агентство по технологическому развитию»).</w:t>
            </w:r>
          </w:p>
        </w:tc>
      </w:tr>
      <w:tr w:rsidR="00713602" w14:paraId="1FD81328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1786" w14:textId="77777777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5F8D" w14:textId="41D10FF1" w:rsidR="00713602" w:rsidRDefault="00D62735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 w:rsidRPr="00D62735">
              <w:rPr>
                <w:b/>
                <w:color w:val="000000" w:themeColor="text1"/>
                <w:sz w:val="28"/>
              </w:rPr>
              <w:t>Юридический адрес: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5EF7" w14:textId="3D3EE2BC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123242, г. Москва, ул. Садовая – Кудринская, дом 11, стр.1.</w:t>
            </w:r>
          </w:p>
        </w:tc>
      </w:tr>
      <w:tr w:rsidR="00A34AA4" w14:paraId="4D48D7B5" w14:textId="77777777" w:rsidTr="005A614F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AED0" w14:textId="56E0FAEC" w:rsidR="00A34AA4" w:rsidRDefault="00A34AA4" w:rsidP="00A34AA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0E49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2DC3" w14:textId="7D2EAE38" w:rsidR="00A34AA4" w:rsidRDefault="00A34AA4" w:rsidP="00A34AA4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 w:rsidRPr="000E495B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Адрес электронной почты: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F3A5" w14:textId="02DEA3D7" w:rsidR="00A34AA4" w:rsidRPr="0000135E" w:rsidRDefault="00A34AA4" w:rsidP="0000135E">
            <w:pPr>
              <w:widowControl w:val="0"/>
              <w:jc w:val="both"/>
              <w:rPr>
                <w:rStyle w:val="affb"/>
                <w:sz w:val="28"/>
                <w:szCs w:val="28"/>
                <w:bdr w:val="none" w:sz="0" w:space="0" w:color="auto" w:frame="1"/>
              </w:rPr>
            </w:pPr>
            <w:r w:rsidRPr="0000135E">
              <w:rPr>
                <w:rStyle w:val="affb"/>
                <w:sz w:val="28"/>
                <w:szCs w:val="28"/>
              </w:rPr>
              <w:t>info@atr.gov.ru</w:t>
            </w:r>
          </w:p>
        </w:tc>
      </w:tr>
      <w:tr w:rsidR="00A34AA4" w14:paraId="4E08A925" w14:textId="77777777" w:rsidTr="005A614F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21A1" w14:textId="63476B1C" w:rsidR="00A34AA4" w:rsidRDefault="00A34AA4" w:rsidP="00A34AA4">
            <w:pPr>
              <w:jc w:val="center"/>
              <w:rPr>
                <w:color w:val="000000" w:themeColor="text1"/>
                <w:sz w:val="28"/>
              </w:rPr>
            </w:pPr>
            <w:r w:rsidRPr="000E495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0E49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0663" w14:textId="7C65E93F" w:rsidR="00A34AA4" w:rsidRDefault="00A34AA4" w:rsidP="00A34AA4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 w:rsidRPr="000E495B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Официальный сайт организатора конкурса: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E5D9" w14:textId="6CB214D0" w:rsidR="00A34AA4" w:rsidRPr="0000135E" w:rsidRDefault="00A34AA4" w:rsidP="0000135E">
            <w:pPr>
              <w:widowControl w:val="0"/>
              <w:jc w:val="both"/>
              <w:rPr>
                <w:rStyle w:val="affb"/>
                <w:sz w:val="28"/>
                <w:szCs w:val="28"/>
                <w:bdr w:val="none" w:sz="0" w:space="0" w:color="auto" w:frame="1"/>
                <w:lang w:val="en-US"/>
              </w:rPr>
            </w:pPr>
            <w:r w:rsidRPr="0000135E">
              <w:rPr>
                <w:rStyle w:val="affb"/>
                <w:sz w:val="28"/>
                <w:szCs w:val="28"/>
                <w:bdr w:val="none" w:sz="0" w:space="0" w:color="auto" w:frame="1"/>
              </w:rPr>
              <w:t>https://atr.gov.ru</w:t>
            </w:r>
          </w:p>
        </w:tc>
      </w:tr>
      <w:tr w:rsidR="00A34AA4" w14:paraId="5880E228" w14:textId="77777777" w:rsidTr="005A614F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1A3E" w14:textId="06D56461" w:rsidR="00A34AA4" w:rsidRDefault="00A34AA4" w:rsidP="00A34AA4">
            <w:pPr>
              <w:jc w:val="center"/>
              <w:rPr>
                <w:color w:val="000000" w:themeColor="text1"/>
                <w:sz w:val="28"/>
              </w:rPr>
            </w:pPr>
            <w:r w:rsidRPr="000E495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0E49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78C3" w14:textId="4378979C" w:rsidR="00A34AA4" w:rsidRPr="00A34AA4" w:rsidRDefault="00A34AA4" w:rsidP="00A34AA4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 w:rsidRPr="000E495B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Сайт, на котором обеспечивается проведение конкурса: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0359" w14:textId="4F3805A4" w:rsidR="0000135E" w:rsidRPr="0000135E" w:rsidRDefault="00F575E1" w:rsidP="00A34AA4">
            <w:pPr>
              <w:pStyle w:val="text1"/>
              <w:spacing w:line="240" w:lineRule="auto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hyperlink r:id="rId7" w:history="1">
              <w:r w:rsidR="0000135E" w:rsidRPr="0000135E">
                <w:rPr>
                  <w:rStyle w:val="affb"/>
                  <w:sz w:val="28"/>
                  <w:szCs w:val="28"/>
                  <w:bdr w:val="none" w:sz="0" w:space="0" w:color="auto" w:frame="1"/>
                  <w:lang w:val="en-US"/>
                </w:rPr>
                <w:t>https</w:t>
              </w:r>
              <w:r w:rsidR="0000135E" w:rsidRPr="0000135E">
                <w:rPr>
                  <w:rStyle w:val="affb"/>
                  <w:sz w:val="28"/>
                  <w:szCs w:val="28"/>
                  <w:bdr w:val="none" w:sz="0" w:space="0" w:color="auto" w:frame="1"/>
                </w:rPr>
                <w:t>://208.</w:t>
              </w:r>
              <w:r w:rsidR="0000135E" w:rsidRPr="0000135E">
                <w:rPr>
                  <w:rStyle w:val="affb"/>
                  <w:sz w:val="28"/>
                  <w:szCs w:val="28"/>
                  <w:bdr w:val="none" w:sz="0" w:space="0" w:color="auto" w:frame="1"/>
                  <w:lang w:val="en-US"/>
                </w:rPr>
                <w:t>atr</w:t>
              </w:r>
              <w:r w:rsidR="0000135E" w:rsidRPr="0000135E">
                <w:rPr>
                  <w:rStyle w:val="affb"/>
                  <w:sz w:val="28"/>
                  <w:szCs w:val="28"/>
                  <w:bdr w:val="none" w:sz="0" w:space="0" w:color="auto" w:frame="1"/>
                </w:rPr>
                <w:t>.</w:t>
              </w:r>
              <w:r w:rsidR="0000135E" w:rsidRPr="0000135E">
                <w:rPr>
                  <w:rStyle w:val="affb"/>
                  <w:sz w:val="28"/>
                  <w:szCs w:val="28"/>
                  <w:bdr w:val="none" w:sz="0" w:space="0" w:color="auto" w:frame="1"/>
                  <w:lang w:val="en-US"/>
                </w:rPr>
                <w:t>gov.ru</w:t>
              </w:r>
            </w:hyperlink>
            <w:r w:rsidR="0000135E" w:rsidRPr="0000135E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</w:p>
          <w:p w14:paraId="0913D28B" w14:textId="76F33D48" w:rsidR="00A34AA4" w:rsidRPr="0000135E" w:rsidRDefault="00A34AA4" w:rsidP="00A34AA4">
            <w:pPr>
              <w:pStyle w:val="text1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13602" w14:paraId="6627DAAB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DF43" w14:textId="62D8D9D4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A34AA4">
              <w:rPr>
                <w:color w:val="000000" w:themeColor="text1"/>
                <w:sz w:val="28"/>
              </w:rPr>
              <w:t>3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D99D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Контактное лицо: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58CA" w14:textId="77777777" w:rsidR="00713602" w:rsidRPr="0000135E" w:rsidRDefault="0086548B">
            <w:pPr>
              <w:contextualSpacing/>
              <w:jc w:val="both"/>
              <w:rPr>
                <w:sz w:val="28"/>
                <w:szCs w:val="28"/>
              </w:rPr>
            </w:pPr>
            <w:r w:rsidRPr="0000135E">
              <w:rPr>
                <w:sz w:val="28"/>
                <w:szCs w:val="28"/>
              </w:rPr>
              <w:t>Звонарева Наталья Анатольевна</w:t>
            </w:r>
          </w:p>
          <w:p w14:paraId="038A27DC" w14:textId="66843F04" w:rsidR="00713602" w:rsidRPr="0000135E" w:rsidRDefault="0086548B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0135E">
              <w:rPr>
                <w:sz w:val="28"/>
                <w:szCs w:val="28"/>
              </w:rPr>
              <w:t>тел. +7 (495) 280-12-00 (доб.310),</w:t>
            </w:r>
            <w:r w:rsidR="00D62735" w:rsidRPr="0000135E">
              <w:rPr>
                <w:sz w:val="28"/>
                <w:szCs w:val="28"/>
              </w:rPr>
              <w:t xml:space="preserve"> </w:t>
            </w:r>
            <w:r w:rsidRPr="0000135E">
              <w:rPr>
                <w:sz w:val="28"/>
                <w:szCs w:val="28"/>
              </w:rPr>
              <w:t xml:space="preserve">e-mail: </w:t>
            </w:r>
            <w:hyperlink r:id="rId8" w:history="1">
              <w:r w:rsidRPr="0000135E">
                <w:rPr>
                  <w:rStyle w:val="affb"/>
                  <w:sz w:val="28"/>
                  <w:szCs w:val="28"/>
                </w:rPr>
                <w:t>zvonareva@atr.gov.ru</w:t>
              </w:r>
            </w:hyperlink>
          </w:p>
        </w:tc>
      </w:tr>
      <w:tr w:rsidR="00713602" w14:paraId="762CC4B9" w14:textId="77777777" w:rsidTr="00A34AA4">
        <w:trPr>
          <w:trHeight w:val="453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B15B" w14:textId="77777777" w:rsidR="00713602" w:rsidRDefault="0086548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Информация о процедуре проведения конкурсного отбора</w:t>
            </w:r>
          </w:p>
        </w:tc>
      </w:tr>
      <w:tr w:rsidR="00713602" w14:paraId="04CD0AE8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F727" w14:textId="36625DD1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A34AA4">
              <w:rPr>
                <w:color w:val="000000" w:themeColor="text1"/>
                <w:sz w:val="28"/>
              </w:rPr>
              <w:t>4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5615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Место подачи (приема) заявок на участие в конкурсе: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1EF8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Автономная некоммерческая организация «Агентство по технологическому развитию», 119049, г. Москва, Ленинский проспект, д.9.</w:t>
            </w:r>
          </w:p>
        </w:tc>
      </w:tr>
      <w:tr w:rsidR="00713602" w14:paraId="02DCEE62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0EAB" w14:textId="3B9EAA58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A34AA4">
              <w:rPr>
                <w:color w:val="000000" w:themeColor="text1"/>
                <w:sz w:val="28"/>
              </w:rPr>
              <w:t>5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8C4A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Дата и время начала подачи (приема) заявок по стандартным образцам: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C861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14 июня 2022 г. 09:00 по московскому времени.</w:t>
            </w:r>
          </w:p>
        </w:tc>
      </w:tr>
      <w:tr w:rsidR="00713602" w14:paraId="4B9287F1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E177" w14:textId="190421C6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A34AA4">
              <w:rPr>
                <w:color w:val="000000" w:themeColor="text1"/>
                <w:sz w:val="28"/>
              </w:rPr>
              <w:t>6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9774" w14:textId="77777777" w:rsidR="00713602" w:rsidRDefault="0086548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Дата и время окончания подачи (приема) заявок по стандартным образцам: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2C69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13 июля 2022 г. 18:00 по московскому времени.</w:t>
            </w:r>
          </w:p>
        </w:tc>
      </w:tr>
      <w:tr w:rsidR="00713602" w14:paraId="31092623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138C" w14:textId="12781BFE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A34AA4">
              <w:rPr>
                <w:color w:val="000000" w:themeColor="text1"/>
                <w:sz w:val="28"/>
              </w:rPr>
              <w:t>7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CA61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Срок проведения конкурсного отбора: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FA5A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с 14 июля 2022 г. до 15 августа 2022 г.</w:t>
            </w:r>
          </w:p>
        </w:tc>
      </w:tr>
      <w:tr w:rsidR="00713602" w14:paraId="5AEC91EB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E594" w14:textId="573B9C3F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A34AA4">
              <w:rPr>
                <w:color w:val="000000" w:themeColor="text1"/>
                <w:sz w:val="28"/>
              </w:rPr>
              <w:t>8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48F1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Требования к организациям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07C9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Согласно пункту 1.13 конкурсной документации</w:t>
            </w:r>
            <w:r>
              <w:t xml:space="preserve"> </w:t>
            </w:r>
            <w:r>
              <w:rPr>
                <w:color w:val="000000" w:themeColor="text1"/>
                <w:sz w:val="28"/>
              </w:rPr>
              <w:t>для проведения конкурсного отбора на право получения гранта на разработку стандартных образцов (далее – конкурсная документация) по состоянию на последнее число месяца, предшествующего месяцу подачи заявки по стандартным образцам, организация должна соответствовать следующим требованиям:</w:t>
            </w:r>
          </w:p>
          <w:p w14:paraId="31A299BD" w14:textId="77777777" w:rsidR="00713602" w:rsidRDefault="0086548B">
            <w:pPr>
              <w:pStyle w:val="af"/>
              <w:numPr>
                <w:ilvl w:val="0"/>
                <w:numId w:val="1"/>
              </w:numPr>
              <w:ind w:left="36" w:hanging="36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организация не находится в процессе ликвидации или реорганизации (за исключением </w:t>
            </w:r>
            <w:r>
              <w:rPr>
                <w:color w:val="000000" w:themeColor="text1"/>
                <w:sz w:val="28"/>
              </w:rPr>
              <w:lastRenderedPageBreak/>
              <w:t>реорганизации в форме присоединения к организации другого юридического лица);</w:t>
            </w:r>
          </w:p>
          <w:p w14:paraId="45F0BAD5" w14:textId="77777777" w:rsidR="00713602" w:rsidRDefault="0086548B">
            <w:pPr>
              <w:pStyle w:val="af"/>
              <w:numPr>
                <w:ilvl w:val="0"/>
                <w:numId w:val="1"/>
              </w:numPr>
              <w:ind w:left="36" w:firstLine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3F3C48AF" w14:textId="77777777" w:rsidR="00713602" w:rsidRDefault="0086548B">
            <w:pPr>
              <w:pStyle w:val="af"/>
              <w:numPr>
                <w:ilvl w:val="0"/>
                <w:numId w:val="1"/>
              </w:numPr>
              <w:ind w:left="36" w:firstLine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      </w:r>
          </w:p>
          <w:p w14:paraId="06BD2A1C" w14:textId="77777777" w:rsidR="00713602" w:rsidRDefault="0086548B">
            <w:pPr>
              <w:pStyle w:val="af"/>
              <w:numPr>
                <w:ilvl w:val="0"/>
                <w:numId w:val="1"/>
              </w:numPr>
              <w:ind w:left="36" w:firstLine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Российской Федерацией;</w:t>
            </w:r>
          </w:p>
          <w:p w14:paraId="2205210E" w14:textId="77777777" w:rsidR="00713602" w:rsidRDefault="0086548B">
            <w:pPr>
              <w:pStyle w:val="af"/>
              <w:numPr>
                <w:ilvl w:val="0"/>
                <w:numId w:val="1"/>
              </w:numPr>
              <w:ind w:left="36" w:firstLine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организация в рамках реализации проекта, предусматривающего разработку стандартных образцов, не получает в соответствии с иными нормативными правовыми актами средства из федерального бюджета, бюджета субъекта Российской Федерации или местного бюджета (включая иные гранты, предоставляемые институтами развития за счет средств субсидии) на цели, предусмотренные пунктом 1 Правил;</w:t>
            </w:r>
          </w:p>
          <w:p w14:paraId="39D1E85C" w14:textId="77777777" w:rsidR="00713602" w:rsidRDefault="0086548B">
            <w:pPr>
              <w:pStyle w:val="af"/>
              <w:numPr>
                <w:ilvl w:val="0"/>
                <w:numId w:val="1"/>
              </w:numPr>
              <w:ind w:left="36" w:firstLine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      </w:r>
          </w:p>
          <w:p w14:paraId="44CBD5D5" w14:textId="77777777" w:rsidR="00713602" w:rsidRDefault="0086548B">
            <w:pPr>
              <w:pStyle w:val="af"/>
              <w:numPr>
                <w:ilvl w:val="0"/>
                <w:numId w:val="1"/>
              </w:numPr>
              <w:ind w:left="36" w:firstLine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организация не находится в перечне организаций и физических лиц, в отношении </w:t>
            </w:r>
            <w:r>
              <w:rPr>
                <w:color w:val="000000" w:themeColor="text1"/>
                <w:sz w:val="28"/>
              </w:rPr>
              <w:lastRenderedPageBreak/>
              <w:t>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14:paraId="5AD71FFF" w14:textId="77777777" w:rsidR="00713602" w:rsidRDefault="0086548B">
            <w:pPr>
              <w:pStyle w:val="af"/>
              <w:numPr>
                <w:ilvl w:val="0"/>
                <w:numId w:val="1"/>
              </w:numPr>
              <w:ind w:left="36" w:firstLine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организация включена в реестр потенциальных исполнителей по разработке стандартных образцов по итогам квалификации в части разработки стандартных образцов;</w:t>
            </w:r>
          </w:p>
          <w:p w14:paraId="09F36EC1" w14:textId="77777777" w:rsidR="00713602" w:rsidRDefault="0086548B">
            <w:pPr>
              <w:pStyle w:val="af"/>
              <w:numPr>
                <w:ilvl w:val="0"/>
                <w:numId w:val="1"/>
              </w:numPr>
              <w:ind w:left="36" w:firstLine="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организация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на поставку товаров, выполнение работ, оказание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      </w:r>
          </w:p>
        </w:tc>
      </w:tr>
      <w:tr w:rsidR="00713602" w14:paraId="704C8761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B9DD" w14:textId="2930A176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1</w:t>
            </w:r>
            <w:r w:rsidR="00A34AA4">
              <w:rPr>
                <w:color w:val="000000" w:themeColor="text1"/>
                <w:sz w:val="28"/>
              </w:rPr>
              <w:t>9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36CA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Порядок подачи заявок по стандартным образцам и требования, предъявляемые к форме и содержанию заявок по стандартным образцам: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C59D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Для участия в конкурсном отборе организация   представляет в АНО «Агентство по технологическому развитию» заявку по стандартным образцам на бумажном носителе (с приложением электронного носителя (флеш-накопителя), содержащего скан-копии документов, входящих в заявку по стандартным образцам, в электронной форме в виде цветного изображения формата «</w:t>
            </w:r>
            <w:proofErr w:type="spellStart"/>
            <w:r>
              <w:rPr>
                <w:color w:val="000000" w:themeColor="text1"/>
                <w:sz w:val="28"/>
              </w:rPr>
              <w:t>pdf</w:t>
            </w:r>
            <w:proofErr w:type="spellEnd"/>
            <w:r>
              <w:rPr>
                <w:color w:val="000000" w:themeColor="text1"/>
                <w:sz w:val="28"/>
              </w:rPr>
              <w:t>»).</w:t>
            </w:r>
          </w:p>
          <w:p w14:paraId="6D40F6E4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Заявка по стандартным образцам должна быть подана в сроки и с соблюдением требований, указанных в конкурсной документации и в настоящем объявлении. Рекомендуемые формы отдельных документов, представляемых</w:t>
            </w:r>
            <w:r>
              <w:t xml:space="preserve"> </w:t>
            </w:r>
            <w:r>
              <w:rPr>
                <w:color w:val="000000" w:themeColor="text1"/>
                <w:sz w:val="28"/>
              </w:rPr>
              <w:t>организацией в составе заявки по стандартным образцам, приведены в приложениях к конкурсной документации.</w:t>
            </w:r>
          </w:p>
        </w:tc>
      </w:tr>
      <w:tr w:rsidR="00713602" w14:paraId="5EB29E34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8C80" w14:textId="71467C14" w:rsidR="00713602" w:rsidRDefault="00A34AA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20</w:t>
            </w:r>
            <w:r w:rsidR="0086548B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D281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Порядок отзыва заявки по стандартным образцам: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8E0E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Организация вправе в любое время до даты и времени окончания подачи (приема) заявок по стандартным образцам направить Оператору письменное уведомление об отзыве заявки по стандартным образцам в порядке, предусмотренном разделом V конкурсной документации.</w:t>
            </w:r>
          </w:p>
        </w:tc>
      </w:tr>
      <w:tr w:rsidR="00713602" w14:paraId="6BBC5FFB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190B" w14:textId="4A9DEF84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A34AA4">
              <w:rPr>
                <w:color w:val="000000" w:themeColor="text1"/>
                <w:sz w:val="28"/>
              </w:rPr>
              <w:t>1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80E8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Порядок внесения изменений в заявку по стандартным образцам: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09D0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Организация вправе в любое время до даты и времени окончания подачи (приема) заявок по стандартным образцам </w:t>
            </w:r>
            <w:r>
              <w:rPr>
                <w:sz w:val="28"/>
              </w:rPr>
              <w:t>не более двух раз</w:t>
            </w:r>
            <w:r>
              <w:rPr>
                <w:color w:val="000000" w:themeColor="text1"/>
                <w:sz w:val="28"/>
              </w:rPr>
              <w:t xml:space="preserve"> внести изменения в заявку по стандартным образцам, направив Оператору письмо в порядке, предусмотренном разделом IV конкурсной документации.</w:t>
            </w:r>
          </w:p>
        </w:tc>
      </w:tr>
      <w:tr w:rsidR="00713602" w14:paraId="13F65FD3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FDD8" w14:textId="509B67AE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A34AA4">
              <w:rPr>
                <w:color w:val="000000" w:themeColor="text1"/>
                <w:sz w:val="28"/>
              </w:rPr>
              <w:t>2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2369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Рассмотрение заявок по стандартным образцам: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21BF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Рассмотрение поступивших заявок по стандартным образцам проводится конкурсной комиссией по проведению конкурсного отбора на право получения гранта на разработку стандартных образцов, созданной Оператором (далее - конкурсная комиссия), </w:t>
            </w:r>
            <w:r>
              <w:rPr>
                <w:sz w:val="28"/>
              </w:rPr>
              <w:t>в соответствии с разделом VI конкурсной документации</w:t>
            </w:r>
            <w:r>
              <w:rPr>
                <w:color w:val="000000" w:themeColor="text1"/>
                <w:sz w:val="28"/>
              </w:rPr>
              <w:t xml:space="preserve"> в течение 5 рабочих дней с даты окончания подачи (приема) заявок по стандартным образцам</w:t>
            </w:r>
            <w:r>
              <w:rPr>
                <w:sz w:val="28"/>
              </w:rPr>
              <w:t>.</w:t>
            </w:r>
          </w:p>
          <w:p w14:paraId="50DB9BD7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Результаты рассмотрения конкурсной комиссией заявок по стандартным образцам оформляются соответствующим протоколом, в котором в том числе указываются сведения о заявках по стандартным образцам, допущенных к участию в конкурсном отборе. </w:t>
            </w:r>
            <w:r>
              <w:rPr>
                <w:color w:val="000000" w:themeColor="text1"/>
                <w:sz w:val="28"/>
              </w:rPr>
              <w:t>Протокол рассмотрения заявок по стандартным образцам размещается на официальном сайте Оператора в течение 2 рабочих дней с даты его подписания.</w:t>
            </w:r>
          </w:p>
        </w:tc>
      </w:tr>
      <w:tr w:rsidR="00713602" w14:paraId="3CB0639D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D786" w14:textId="20F373EB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A34AA4">
              <w:rPr>
                <w:color w:val="000000" w:themeColor="text1"/>
                <w:sz w:val="28"/>
              </w:rPr>
              <w:t>3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2087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Оценка заявок по стандартным образцам, допущенных к участию в конкурсном отборе: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7D6F" w14:textId="77777777" w:rsidR="00713602" w:rsidRDefault="0086548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Оценка заявок по стандартным образцам, допущенных к участию в конкурсном отборе, проводится конкурсной комиссией согласно методике оценки таких заявок, установленной разделом VII конкурсной документации.</w:t>
            </w:r>
          </w:p>
          <w:p w14:paraId="7153F379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Результаты оценки заявок по стандартным образцам, допущенных к участию в конкурсном отборе, оформляются соответствующим протоколом.</w:t>
            </w:r>
          </w:p>
        </w:tc>
      </w:tr>
      <w:tr w:rsidR="00713602" w14:paraId="71381477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6536" w14:textId="027A0B32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A34AA4">
              <w:rPr>
                <w:color w:val="000000" w:themeColor="text1"/>
                <w:sz w:val="28"/>
              </w:rPr>
              <w:t>4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A708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Утверждение результатов проведения конкурсного отбора (оценки заявок по </w:t>
            </w:r>
            <w:r>
              <w:rPr>
                <w:b/>
                <w:color w:val="000000" w:themeColor="text1"/>
                <w:sz w:val="28"/>
              </w:rPr>
              <w:lastRenderedPageBreak/>
              <w:t>стандартным образцам):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8C49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В соответствии с разделом VIII конкурсной документации в течение 3 рабочих дней с даты подписания протокола оценки заявок по стандартным образцам, допущенных к участию в конкурсном отборе, Оператор формирует проект </w:t>
            </w:r>
            <w:r>
              <w:rPr>
                <w:color w:val="000000" w:themeColor="text1"/>
                <w:sz w:val="28"/>
              </w:rPr>
              <w:lastRenderedPageBreak/>
              <w:t>протокольного решения, содержащий информацию о рассмотрении и оценке заявок по стандартным образцам, и направляет его на рассмотрение и утверждение в межведомственную комиссию по вопросам разработки стандартных образцов, применяемых в фармацевтической промышленности, созданную в соответствии с Постановлением (далее – комиссия по вопросам разработки стандартных образцов).</w:t>
            </w:r>
          </w:p>
          <w:p w14:paraId="5117B711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Комиссия по вопросам разработки стандартных образцов в течение 10 рабочих дней с даты направления соответствующего проекта протокольного решения проводит очное (или заочное) заседание, на котором рассматривает и утверждает результаты проведения конкурсного отбора (результаты оценки заявок по стандартным образцам), полученные от Оператора, либо отклоняет их и направляет Оператору проект протокольного решения на доработку с указанием причин отклонения.</w:t>
            </w:r>
          </w:p>
          <w:p w14:paraId="15D6EC68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Решение комиссии по вопросам разработки стандартных образцов размещается на официальном сайте Оператора не позднее 14-го календарного дня, следующего за днем его утверждения.</w:t>
            </w:r>
          </w:p>
        </w:tc>
      </w:tr>
      <w:tr w:rsidR="00713602" w14:paraId="74E272D2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C66" w14:textId="646F919B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</w:t>
            </w:r>
            <w:r w:rsidR="00A34AA4">
              <w:rPr>
                <w:color w:val="000000" w:themeColor="text1"/>
                <w:sz w:val="28"/>
              </w:rPr>
              <w:t>5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5F93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Основания для отказа в допуске организации к участию в конкурсном отборе и отклонения ее заявки по стандартным образцам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5EEC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Основаниями для отказа в допуске организации к участию в конкурсном отборе и отклонения ее заявки по стандартным образцам являются:</w:t>
            </w:r>
          </w:p>
          <w:p w14:paraId="423F5961" w14:textId="77777777" w:rsidR="00713602" w:rsidRDefault="0086548B">
            <w:pPr>
              <w:pStyle w:val="af"/>
              <w:numPr>
                <w:ilvl w:val="0"/>
                <w:numId w:val="2"/>
              </w:numPr>
              <w:ind w:left="36" w:firstLine="324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несоответствие организации требованиям, установленным пунктом 1.13 конкурсной документации и пунктом 39 Правил;</w:t>
            </w:r>
          </w:p>
          <w:p w14:paraId="1354A952" w14:textId="77777777" w:rsidR="00713602" w:rsidRDefault="0086548B">
            <w:pPr>
              <w:pStyle w:val="af"/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несоответствие представленной заявки по стандартным образцам требованиям, установленным Правилами и разделом II конкурсной документации, и (или) формам, установленным приложениями № 1-4 к конкурсной документации;</w:t>
            </w:r>
          </w:p>
          <w:p w14:paraId="31F0626A" w14:textId="77777777" w:rsidR="00713602" w:rsidRDefault="0086548B">
            <w:pPr>
              <w:pStyle w:val="af"/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непредставление (представление не в полном объеме) документов, входящих в состав заявки по стандартным образцам, установленных разделом II конкурсной документации;</w:t>
            </w:r>
          </w:p>
          <w:p w14:paraId="6DFC5C1D" w14:textId="1D4E8CA1" w:rsidR="00713602" w:rsidRDefault="00D62735">
            <w:pPr>
              <w:pStyle w:val="af"/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выявление фактов недостоверности,</w:t>
            </w:r>
            <w:r w:rsidR="0086548B">
              <w:rPr>
                <w:color w:val="000000" w:themeColor="text1"/>
                <w:sz w:val="28"/>
              </w:rPr>
              <w:t xml:space="preserve"> представленных организацией информации и (или) сведений в заявке по стандартным образцам;</w:t>
            </w:r>
          </w:p>
          <w:p w14:paraId="0566BC0D" w14:textId="77777777" w:rsidR="00713602" w:rsidRDefault="0086548B">
            <w:pPr>
              <w:pStyle w:val="af"/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несоответствие проекта, предусматривающего разработку стандартных </w:t>
            </w:r>
            <w:r>
              <w:rPr>
                <w:color w:val="000000" w:themeColor="text1"/>
                <w:sz w:val="28"/>
              </w:rPr>
              <w:lastRenderedPageBreak/>
              <w:t>образцов, требованиям, указанным в пункте 1.12 конкурсной документации и пункте 42 Правил;</w:t>
            </w:r>
          </w:p>
          <w:p w14:paraId="5148E768" w14:textId="77777777" w:rsidR="00713602" w:rsidRDefault="0086548B">
            <w:pPr>
              <w:pStyle w:val="af"/>
              <w:numPr>
                <w:ilvl w:val="0"/>
                <w:numId w:val="2"/>
              </w:numPr>
              <w:ind w:left="36" w:firstLine="324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подача заявки по стандартным образцам после даты и времени, определенных для подачи (приема) заявок по стандартным образцам.</w:t>
            </w:r>
          </w:p>
        </w:tc>
      </w:tr>
      <w:tr w:rsidR="00713602" w14:paraId="20DB5930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CDAA" w14:textId="3D01E700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</w:t>
            </w:r>
            <w:r w:rsidR="00A34AA4">
              <w:rPr>
                <w:color w:val="000000" w:themeColor="text1"/>
                <w:sz w:val="28"/>
              </w:rPr>
              <w:t>6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B17A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Срок, в течение которого победитель (победители) конкурсного отбора должен подписать соглашение о предоставлении гранта на разработку стандартных образцов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4A12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 соответствии с разделом X конкурсной документации соглашение о предоставлении гранта на разработку стандартных образцов (далее – Соглашение) заключается в государственной интегрированной информационной системе управления общественными финансами «Электронный бюджет» между победителем конкурсного отбора по каждому лоту и Оператором в течение 30 календарных дней с даты утверждения решения комиссии по вопросам разработки стандартных образцов.</w:t>
            </w:r>
          </w:p>
          <w:p w14:paraId="762C6994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 случае признания конкурсного отбора по лоту несостоявшимся на основании подпункта «а» пункта 9.1 конкурсной документации, Соглашение заключается с единственной организацией, подавшей заявку по стандартным образцам в рамках лота, при условии соответствия организации, ее заявки по стандартным образцам и проекта, предусматривающего разработку стандартных образцов, требованиям, установленным Правилами и конкурсной документацией, в срок не позднее 30 календарных дней с даты утверждения решения комиссии по вопросам разработки стандартных образцов.</w:t>
            </w:r>
          </w:p>
        </w:tc>
      </w:tr>
      <w:tr w:rsidR="00713602" w14:paraId="79834732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5B2F" w14:textId="7D176949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A34AA4">
              <w:rPr>
                <w:color w:val="000000" w:themeColor="text1"/>
                <w:sz w:val="28"/>
              </w:rPr>
              <w:t>7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DE43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Условия признания победителя (победителей) конкурсного отбора уклонившимся от заключения Соглашения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6F0E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 случае, если организация, с которой заключается Соглашение, не подписала направленное Оператором в ее адрес Соглашение в срок, предусмотренный пунктом 10.1 конкурсной документации, организация признается уклонившейся от его заключения.</w:t>
            </w:r>
          </w:p>
        </w:tc>
      </w:tr>
      <w:tr w:rsidR="00713602" w14:paraId="496A7F07" w14:textId="77777777">
        <w:trPr>
          <w:trHeight w:val="2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4492" w14:textId="54C929C1" w:rsidR="00713602" w:rsidRDefault="0086548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A34AA4">
              <w:rPr>
                <w:color w:val="000000" w:themeColor="text1"/>
                <w:sz w:val="28"/>
              </w:rPr>
              <w:t>8</w:t>
            </w:r>
            <w:r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752C" w14:textId="77777777" w:rsidR="00713602" w:rsidRDefault="0086548B">
            <w:pPr>
              <w:contextualSpacing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Порядок разъяснения организациям положений конкурсной документации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F48C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Любое лицо вправе не позднее чем за 5 рабочих дней до дня окончания подачи (приема) заявок по стандартным образцам направить в письменной форме запрос о разъяснении положений конкурсной документации на электронный адрес Оператора </w:t>
            </w:r>
            <w:r>
              <w:rPr>
                <w:sz w:val="28"/>
              </w:rPr>
              <w:t>с указанием вопроса, наименования заявителя и адреса электронной почты для направления ответа</w:t>
            </w:r>
            <w:r>
              <w:rPr>
                <w:color w:val="000000" w:themeColor="text1"/>
                <w:sz w:val="28"/>
              </w:rPr>
              <w:t>.</w:t>
            </w:r>
          </w:p>
          <w:p w14:paraId="70B77759" w14:textId="77777777" w:rsidR="00713602" w:rsidRDefault="0086548B">
            <w:pPr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В соответствии с положениями раздела III конкурсной документации ответ на запрос о </w:t>
            </w:r>
            <w:r>
              <w:rPr>
                <w:sz w:val="28"/>
              </w:rPr>
              <w:lastRenderedPageBreak/>
              <w:t>разъяснении положений конкурсной документации предоставляется заявителю на адрес электронной почты, указанный в запросе, в течение 2 рабочих дней с даты получения запроса Оператором.</w:t>
            </w:r>
          </w:p>
        </w:tc>
      </w:tr>
    </w:tbl>
    <w:p w14:paraId="15980663" w14:textId="77777777" w:rsidR="00713602" w:rsidRDefault="0086548B">
      <w:pPr>
        <w:rPr>
          <w:b/>
          <w:color w:val="000000" w:themeColor="text1"/>
          <w:sz w:val="28"/>
        </w:rPr>
      </w:pPr>
      <w:bookmarkStart w:id="0" w:name="_heading=h.30j0zll"/>
      <w:bookmarkEnd w:id="0"/>
      <w:r>
        <w:rPr>
          <w:b/>
          <w:color w:val="000000" w:themeColor="text1"/>
          <w:sz w:val="28"/>
        </w:rPr>
        <w:lastRenderedPageBreak/>
        <w:br w:type="page"/>
      </w:r>
    </w:p>
    <w:p w14:paraId="79BAE3FF" w14:textId="77777777" w:rsidR="00D62735" w:rsidRDefault="0086548B" w:rsidP="00D62735">
      <w:pPr>
        <w:widowControl w:val="0"/>
        <w:ind w:left="6379" w:right="282" w:firstLine="142"/>
        <w:jc w:val="center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14:paraId="0439CB73" w14:textId="7D9E0B33" w:rsidR="00713602" w:rsidRDefault="0086548B" w:rsidP="00D62735">
      <w:pPr>
        <w:widowControl w:val="0"/>
        <w:ind w:left="6096" w:right="282" w:firstLine="142"/>
        <w:jc w:val="center"/>
        <w:rPr>
          <w:sz w:val="28"/>
        </w:rPr>
      </w:pPr>
      <w:r>
        <w:rPr>
          <w:sz w:val="28"/>
        </w:rPr>
        <w:t>к Объявлени</w:t>
      </w:r>
      <w:r w:rsidR="00D62735">
        <w:rPr>
          <w:sz w:val="28"/>
        </w:rPr>
        <w:t>ю</w:t>
      </w:r>
      <w:r>
        <w:rPr>
          <w:sz w:val="28"/>
        </w:rPr>
        <w:t xml:space="preserve"> </w:t>
      </w:r>
      <w:r w:rsidRPr="00D62735">
        <w:rPr>
          <w:sz w:val="28"/>
        </w:rPr>
        <w:t>№ 01-</w:t>
      </w:r>
      <w:r w:rsidR="00D62735">
        <w:rPr>
          <w:sz w:val="28"/>
        </w:rPr>
        <w:t>С</w:t>
      </w:r>
      <w:r w:rsidRPr="00D62735">
        <w:rPr>
          <w:sz w:val="28"/>
        </w:rPr>
        <w:t>О/2022 о проведении конкурсного отбора на право получения гранта на разработку стандартных образцов</w:t>
      </w:r>
    </w:p>
    <w:p w14:paraId="383EB932" w14:textId="77777777" w:rsidR="00713602" w:rsidRDefault="00713602">
      <w:pPr>
        <w:widowControl w:val="0"/>
        <w:spacing w:line="360" w:lineRule="auto"/>
        <w:jc w:val="center"/>
        <w:rPr>
          <w:b/>
          <w:sz w:val="28"/>
        </w:rPr>
      </w:pPr>
    </w:p>
    <w:p w14:paraId="59537267" w14:textId="77777777" w:rsidR="00713602" w:rsidRDefault="0086548B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Направления конкурсного отбора</w:t>
      </w:r>
    </w:p>
    <w:p w14:paraId="7158BEF1" w14:textId="77777777" w:rsidR="00713602" w:rsidRPr="00D62735" w:rsidRDefault="0086548B">
      <w:pPr>
        <w:widowControl w:val="0"/>
        <w:spacing w:line="360" w:lineRule="auto"/>
        <w:ind w:right="282" w:firstLine="720"/>
        <w:jc w:val="both"/>
        <w:rPr>
          <w:b/>
          <w:bCs/>
          <w:sz w:val="28"/>
        </w:rPr>
      </w:pPr>
      <w:r w:rsidRPr="00D62735">
        <w:rPr>
          <w:b/>
          <w:bCs/>
          <w:sz w:val="28"/>
        </w:rPr>
        <w:t>Лот I – реализация проекта, предусматривающего разработку следующих стандартных образцов:</w:t>
      </w:r>
    </w:p>
    <w:tbl>
      <w:tblPr>
        <w:tblW w:w="949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40"/>
        <w:gridCol w:w="3833"/>
        <w:gridCol w:w="4824"/>
      </w:tblGrid>
      <w:tr w:rsidR="00713602" w14:paraId="79B126CB" w14:textId="77777777" w:rsidTr="00D62735">
        <w:trPr>
          <w:trHeight w:val="300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2878" w14:textId="77777777" w:rsidR="00713602" w:rsidRDefault="00865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78CCA" w14:textId="77777777" w:rsidR="00713602" w:rsidRDefault="00865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стандартного образца</w:t>
            </w:r>
          </w:p>
        </w:tc>
        <w:tc>
          <w:tcPr>
            <w:tcW w:w="4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0EB57" w14:textId="77777777" w:rsidR="00713602" w:rsidRDefault="00865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Лекарственный препарат</w:t>
            </w:r>
          </w:p>
        </w:tc>
      </w:tr>
      <w:tr w:rsidR="00713602" w14:paraId="6377667F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30C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F40CE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4-нитро-n-[(1rs)-1-(4-фторфенил)-2-(1-этилпиперидин-4-</w:t>
            </w:r>
            <w:proofErr w:type="gramStart"/>
            <w:r>
              <w:rPr>
                <w:sz w:val="22"/>
              </w:rPr>
              <w:t>ил)этил</w:t>
            </w:r>
            <w:proofErr w:type="gramEnd"/>
            <w:r>
              <w:rPr>
                <w:sz w:val="22"/>
              </w:rPr>
              <w:t xml:space="preserve">] </w:t>
            </w:r>
            <w:proofErr w:type="spellStart"/>
            <w:r>
              <w:rPr>
                <w:sz w:val="22"/>
              </w:rPr>
              <w:t>бензамида</w:t>
            </w:r>
            <w:proofErr w:type="spellEnd"/>
            <w:r>
              <w:rPr>
                <w:sz w:val="22"/>
              </w:rPr>
              <w:t xml:space="preserve"> гидрохлорид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5DCE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4-нитро-n-[(1rs)-1-(4-фторфенил)-2-(1-этилпиперидин-4-</w:t>
            </w:r>
            <w:proofErr w:type="gramStart"/>
            <w:r>
              <w:rPr>
                <w:sz w:val="22"/>
              </w:rPr>
              <w:t>ил)этил</w:t>
            </w:r>
            <w:proofErr w:type="gramEnd"/>
            <w:r>
              <w:rPr>
                <w:sz w:val="22"/>
              </w:rPr>
              <w:t xml:space="preserve">] </w:t>
            </w:r>
            <w:proofErr w:type="spellStart"/>
            <w:r>
              <w:rPr>
                <w:sz w:val="22"/>
              </w:rPr>
              <w:t>бензамида</w:t>
            </w:r>
            <w:proofErr w:type="spellEnd"/>
            <w:r>
              <w:rPr>
                <w:sz w:val="22"/>
              </w:rPr>
              <w:t xml:space="preserve"> гидрохлорид</w:t>
            </w:r>
          </w:p>
        </w:tc>
      </w:tr>
      <w:tr w:rsidR="00713602" w14:paraId="4B6822BF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104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103C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Абакавир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9D11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абакавир</w:t>
            </w:r>
            <w:proofErr w:type="spellEnd"/>
          </w:p>
        </w:tc>
      </w:tr>
      <w:tr w:rsidR="00713602" w14:paraId="5B41276B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D1B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FAC5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Адеметионин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2F1C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адеметионин</w:t>
            </w:r>
            <w:proofErr w:type="spellEnd"/>
          </w:p>
        </w:tc>
      </w:tr>
      <w:tr w:rsidR="00713602" w14:paraId="16806A84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177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A7FF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Амбризентан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C748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амбризентан</w:t>
            </w:r>
            <w:proofErr w:type="spellEnd"/>
          </w:p>
        </w:tc>
      </w:tr>
      <w:tr w:rsidR="00713602" w14:paraId="0EB4E7BF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186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C081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Амоксициллин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EA6E2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амоксициллин</w:t>
            </w:r>
          </w:p>
        </w:tc>
      </w:tr>
      <w:tr w:rsidR="00713602" w14:paraId="56EF15BF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545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F722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Анастрозол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B5F9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анастрозол</w:t>
            </w:r>
            <w:proofErr w:type="spellEnd"/>
          </w:p>
        </w:tc>
      </w:tr>
      <w:tr w:rsidR="00713602" w14:paraId="50721877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1DD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EEE8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Апремиласт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1D12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апремиласт</w:t>
            </w:r>
            <w:proofErr w:type="spellEnd"/>
          </w:p>
        </w:tc>
      </w:tr>
      <w:tr w:rsidR="00713602" w14:paraId="0DC4A67A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6FC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96035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Аскорбиновая кислота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CBF5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аскорбиновая кислота</w:t>
            </w:r>
          </w:p>
        </w:tc>
      </w:tr>
      <w:tr w:rsidR="00713602" w14:paraId="2D968AF7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493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BE9D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Атазанавир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5CAE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атазанавир</w:t>
            </w:r>
            <w:proofErr w:type="spellEnd"/>
          </w:p>
        </w:tc>
      </w:tr>
      <w:tr w:rsidR="00713602" w14:paraId="276DC7C2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E74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EFF9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Барицитиниб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0FBE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барицитиниб</w:t>
            </w:r>
            <w:proofErr w:type="spellEnd"/>
          </w:p>
        </w:tc>
      </w:tr>
      <w:tr w:rsidR="00713602" w14:paraId="4DAD574C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1F5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0197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Бензобарбитал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E6B7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бензобарбитал</w:t>
            </w:r>
            <w:proofErr w:type="spellEnd"/>
          </w:p>
        </w:tc>
      </w:tr>
      <w:tr w:rsidR="00713602" w14:paraId="6D278EBB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D8C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A04E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Бикалутамид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C0DB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бикалутамид</w:t>
            </w:r>
            <w:proofErr w:type="spellEnd"/>
          </w:p>
        </w:tc>
      </w:tr>
      <w:tr w:rsidR="00713602" w14:paraId="3141B0FF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870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720E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Бромдигидрохлорфенил</w:t>
            </w:r>
            <w:proofErr w:type="spellEnd"/>
            <w:r>
              <w:rPr>
                <w:sz w:val="22"/>
              </w:rPr>
              <w:t>-бензодиазепин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7360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бромдигидрохлорфенил</w:t>
            </w:r>
            <w:proofErr w:type="spellEnd"/>
            <w:r>
              <w:rPr>
                <w:sz w:val="22"/>
              </w:rPr>
              <w:t>-бензодиазепин</w:t>
            </w:r>
          </w:p>
        </w:tc>
      </w:tr>
      <w:tr w:rsidR="00713602" w14:paraId="19330D1E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EE6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A592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Булевиртид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B4F0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булевиртид</w:t>
            </w:r>
            <w:proofErr w:type="spellEnd"/>
          </w:p>
        </w:tc>
      </w:tr>
      <w:tr w:rsidR="00713602" w14:paraId="0B4412F3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085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D018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Бусульфан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F4EF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бусульфан</w:t>
            </w:r>
            <w:proofErr w:type="spellEnd"/>
          </w:p>
        </w:tc>
      </w:tr>
      <w:tr w:rsidR="00713602" w14:paraId="5AAA8585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ABE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981A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Валганцикловир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0806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валганцикловир</w:t>
            </w:r>
            <w:proofErr w:type="spellEnd"/>
          </w:p>
        </w:tc>
      </w:tr>
      <w:tr w:rsidR="00713602" w14:paraId="6E03A602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2F8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A5E8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Валсартан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9829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валсартан+сакубитрил</w:t>
            </w:r>
            <w:proofErr w:type="spellEnd"/>
          </w:p>
        </w:tc>
      </w:tr>
      <w:tr w:rsidR="00713602" w14:paraId="57B6617A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7BB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9C43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Вальпроевая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B92B1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вальпроевая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</w:tr>
      <w:tr w:rsidR="00713602" w14:paraId="6DC12874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5C8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8DE1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Гидроксикарбамид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D0EE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гидроксикарбамид</w:t>
            </w:r>
            <w:proofErr w:type="spellEnd"/>
          </w:p>
        </w:tc>
      </w:tr>
      <w:tr w:rsidR="00713602" w14:paraId="54C3674A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CC1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6B7F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Глицирризиновая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C480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фосфолипиды+глицирризиновая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</w:tr>
      <w:tr w:rsidR="00713602" w14:paraId="265969D9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77A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1C9A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Гозерелин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16F5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гозерелин</w:t>
            </w:r>
            <w:proofErr w:type="spellEnd"/>
          </w:p>
        </w:tc>
      </w:tr>
      <w:tr w:rsidR="00713602" w14:paraId="4E52BEE6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6C5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0376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Дазатиниб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946EC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дазатиниб</w:t>
            </w:r>
          </w:p>
        </w:tc>
      </w:tr>
      <w:tr w:rsidR="00713602" w14:paraId="56A7FB6E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5E5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AE35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Дапсон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0340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дапсон</w:t>
            </w:r>
            <w:proofErr w:type="spellEnd"/>
          </w:p>
        </w:tc>
      </w:tr>
      <w:tr w:rsidR="00713602" w14:paraId="737B5589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887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157C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Дидрогестерон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26F79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дидрогестерон</w:t>
            </w:r>
          </w:p>
        </w:tc>
      </w:tr>
      <w:tr w:rsidR="00713602" w14:paraId="38BF6E74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6E2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413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Доксорубицин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D57D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доксорубицин</w:t>
            </w:r>
            <w:proofErr w:type="spellEnd"/>
          </w:p>
        </w:tc>
      </w:tr>
      <w:tr w:rsidR="00713602" w14:paraId="42A83C87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3D7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B081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Доцетаксел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1633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доцетаксел</w:t>
            </w:r>
            <w:proofErr w:type="spellEnd"/>
          </w:p>
        </w:tc>
      </w:tr>
      <w:tr w:rsidR="00713602" w14:paraId="6800153A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D11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F8B1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Зидовудин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6B16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зидовудин</w:t>
            </w:r>
            <w:proofErr w:type="spellEnd"/>
          </w:p>
        </w:tc>
      </w:tr>
      <w:tr w:rsidR="00713602" w14:paraId="489AD72B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525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2F8F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Иматиниб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63DB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иматиниб</w:t>
            </w:r>
            <w:proofErr w:type="spellEnd"/>
          </w:p>
        </w:tc>
      </w:tr>
      <w:tr w:rsidR="00713602" w14:paraId="2F4413F1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7B3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CCAB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Имидазолилэтанамид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пентандиовой</w:t>
            </w:r>
            <w:proofErr w:type="spellEnd"/>
            <w:r>
              <w:rPr>
                <w:sz w:val="22"/>
              </w:rPr>
              <w:t xml:space="preserve"> кислоты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9B14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имидазолилэтанамид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пентандиовой</w:t>
            </w:r>
            <w:proofErr w:type="spellEnd"/>
            <w:r>
              <w:rPr>
                <w:sz w:val="22"/>
              </w:rPr>
              <w:t xml:space="preserve"> кислоты</w:t>
            </w:r>
          </w:p>
        </w:tc>
      </w:tr>
      <w:tr w:rsidR="00713602" w14:paraId="35F45DB1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E22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92D8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Ифосфамид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4ABE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ифосфамид</w:t>
            </w:r>
            <w:proofErr w:type="spellEnd"/>
          </w:p>
        </w:tc>
      </w:tr>
      <w:tr w:rsidR="00713602" w14:paraId="55340DD7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2AC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558E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Кабазитаксел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087B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кабазитаксел</w:t>
            </w:r>
            <w:proofErr w:type="spellEnd"/>
          </w:p>
        </w:tc>
      </w:tr>
      <w:tr w:rsidR="00713602" w14:paraId="7CF65D08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C31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FA52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Кабозантиниб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0205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кабозантиниб</w:t>
            </w:r>
            <w:proofErr w:type="spellEnd"/>
          </w:p>
        </w:tc>
      </w:tr>
      <w:tr w:rsidR="00713602" w14:paraId="50FF6843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068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33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731E0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Карбамазепин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3696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карбамазепин</w:t>
            </w:r>
            <w:proofErr w:type="spellEnd"/>
          </w:p>
        </w:tc>
      </w:tr>
      <w:tr w:rsidR="00713602" w14:paraId="0D3972EF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B5F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5C17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Карбоплатин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AE2B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карбоплатин</w:t>
            </w:r>
            <w:proofErr w:type="spellEnd"/>
          </w:p>
        </w:tc>
      </w:tr>
      <w:tr w:rsidR="00713602" w14:paraId="620CFEC0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017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4B08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Карипразин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5647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карипразин</w:t>
            </w:r>
            <w:proofErr w:type="spellEnd"/>
          </w:p>
        </w:tc>
      </w:tr>
      <w:tr w:rsidR="00713602" w14:paraId="1508EEDA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08C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CA6B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Кларитромицин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5B40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кларитромицин</w:t>
            </w:r>
            <w:proofErr w:type="spellEnd"/>
          </w:p>
        </w:tc>
      </w:tr>
      <w:tr w:rsidR="00713602" w14:paraId="245D15A7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E76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D3BD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Клиндамицин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CEC9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клиндамицин</w:t>
            </w:r>
            <w:proofErr w:type="spellEnd"/>
          </w:p>
        </w:tc>
      </w:tr>
      <w:tr w:rsidR="00713602" w14:paraId="459C924B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755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77ED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Леветирацетам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A33A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леветирацетам</w:t>
            </w:r>
            <w:proofErr w:type="spellEnd"/>
          </w:p>
        </w:tc>
      </w:tr>
      <w:tr w:rsidR="00713602" w14:paraId="0CAA7D88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0E0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8FB8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Меропенем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5B4E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меропенем</w:t>
            </w:r>
            <w:proofErr w:type="spellEnd"/>
          </w:p>
        </w:tc>
      </w:tr>
      <w:tr w:rsidR="00713602" w14:paraId="3E241BD1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7BF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55C2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Месна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C7C2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месна</w:t>
            </w:r>
            <w:proofErr w:type="spellEnd"/>
          </w:p>
        </w:tc>
      </w:tr>
      <w:tr w:rsidR="00713602" w14:paraId="18D28651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027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8158E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Метионин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FBF8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инозин+меглюмин+метионин+никотинамид</w:t>
            </w:r>
            <w:proofErr w:type="spellEnd"/>
            <w:r>
              <w:rPr>
                <w:sz w:val="22"/>
              </w:rPr>
              <w:t>+ янтарная кислота</w:t>
            </w:r>
          </w:p>
        </w:tc>
      </w:tr>
      <w:tr w:rsidR="00713602" w14:paraId="1DDCCE91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8BB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7F7D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Моксифлоксацин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B154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моксифлоксацин</w:t>
            </w:r>
            <w:proofErr w:type="spellEnd"/>
          </w:p>
        </w:tc>
      </w:tr>
      <w:tr w:rsidR="00713602" w14:paraId="31D3D55C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4ED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76B5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Молнупиравир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E00D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молнупиравир</w:t>
            </w:r>
            <w:proofErr w:type="spellEnd"/>
          </w:p>
        </w:tc>
      </w:tr>
      <w:tr w:rsidR="00713602" w14:paraId="2AFCB5D0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F16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4F09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Никотинамид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F200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инозин+меглюмин+метионин+никотинамид</w:t>
            </w:r>
            <w:proofErr w:type="spellEnd"/>
            <w:r>
              <w:rPr>
                <w:sz w:val="22"/>
              </w:rPr>
              <w:t>+ янтарная кислота</w:t>
            </w:r>
          </w:p>
        </w:tc>
      </w:tr>
      <w:tr w:rsidR="00713602" w14:paraId="6383FB47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BD6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A3E9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Нилотиниб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0BBD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нилотиниб</w:t>
            </w:r>
            <w:proofErr w:type="spellEnd"/>
          </w:p>
        </w:tc>
      </w:tr>
      <w:tr w:rsidR="00713602" w14:paraId="5C042E15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C58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4E99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Нитизинон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205C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нитизинон</w:t>
            </w:r>
            <w:proofErr w:type="spellEnd"/>
          </w:p>
        </w:tc>
      </w:tr>
      <w:tr w:rsidR="00713602" w14:paraId="22BF973E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BB7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C83EB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Оксациллин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DB758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оксациллин</w:t>
            </w:r>
          </w:p>
        </w:tc>
      </w:tr>
      <w:tr w:rsidR="00713602" w14:paraId="550DF977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EB0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B678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Окскарбазепин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E9D8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окскарбазепин</w:t>
            </w:r>
            <w:proofErr w:type="spellEnd"/>
          </w:p>
        </w:tc>
      </w:tr>
      <w:tr w:rsidR="00713602" w14:paraId="0A141515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37B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DB65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Паклитаксел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8885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паклитаксел</w:t>
            </w:r>
            <w:proofErr w:type="spellEnd"/>
          </w:p>
        </w:tc>
      </w:tr>
      <w:tr w:rsidR="00713602" w14:paraId="28004B25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6A3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CCAE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Пеметрексед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0AA4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пеметрексед</w:t>
            </w:r>
            <w:proofErr w:type="spellEnd"/>
          </w:p>
        </w:tc>
      </w:tr>
      <w:tr w:rsidR="00713602" w14:paraId="431A52EC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818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86BD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Повидон</w:t>
            </w:r>
            <w:proofErr w:type="spellEnd"/>
            <w:r>
              <w:rPr>
                <w:sz w:val="22"/>
              </w:rPr>
              <w:t>-йод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DC42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повидон</w:t>
            </w:r>
            <w:proofErr w:type="spellEnd"/>
            <w:r>
              <w:rPr>
                <w:sz w:val="22"/>
              </w:rPr>
              <w:t>-йод</w:t>
            </w:r>
          </w:p>
        </w:tc>
      </w:tr>
      <w:tr w:rsidR="00713602" w14:paraId="59C17311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0A4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52A71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Позаконазол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04B9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позаконазол</w:t>
            </w:r>
            <w:proofErr w:type="spellEnd"/>
          </w:p>
        </w:tc>
      </w:tr>
      <w:tr w:rsidR="00713602" w14:paraId="3F06BDC9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336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8192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Помалидомид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901C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помалидомид</w:t>
            </w:r>
            <w:proofErr w:type="spellEnd"/>
          </w:p>
        </w:tc>
      </w:tr>
      <w:tr w:rsidR="00713602" w14:paraId="5A9373F9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975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AD8B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Ралтегравир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825E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ралтегравир</w:t>
            </w:r>
            <w:proofErr w:type="spellEnd"/>
          </w:p>
        </w:tc>
      </w:tr>
      <w:tr w:rsidR="00713602" w14:paraId="72857EAC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FBD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F100C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Ремдесивир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7702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ремдесивир</w:t>
            </w:r>
          </w:p>
        </w:tc>
      </w:tr>
      <w:tr w:rsidR="00713602" w14:paraId="1480AACD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80C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E022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Рифабутин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62E7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рифабутин</w:t>
            </w:r>
            <w:proofErr w:type="spellEnd"/>
          </w:p>
        </w:tc>
      </w:tr>
      <w:tr w:rsidR="00713602" w14:paraId="6AF6A111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36B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0E5D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 xml:space="preserve">Стронция </w:t>
            </w:r>
            <w:proofErr w:type="spellStart"/>
            <w:r>
              <w:rPr>
                <w:sz w:val="22"/>
              </w:rPr>
              <w:t>ранелат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D6CD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 xml:space="preserve">стронция </w:t>
            </w:r>
            <w:proofErr w:type="spellStart"/>
            <w:r>
              <w:rPr>
                <w:sz w:val="22"/>
              </w:rPr>
              <w:t>ранелат</w:t>
            </w:r>
            <w:proofErr w:type="spellEnd"/>
          </w:p>
        </w:tc>
      </w:tr>
      <w:tr w:rsidR="00713602" w14:paraId="2D67B170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055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F66F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Суксаметония</w:t>
            </w:r>
            <w:proofErr w:type="spellEnd"/>
            <w:r>
              <w:rPr>
                <w:sz w:val="22"/>
              </w:rPr>
              <w:t xml:space="preserve"> йодид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E10C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суксаметония</w:t>
            </w:r>
            <w:proofErr w:type="spellEnd"/>
            <w:r>
              <w:rPr>
                <w:sz w:val="22"/>
              </w:rPr>
              <w:t xml:space="preserve"> йодид и хлорид</w:t>
            </w:r>
          </w:p>
        </w:tc>
      </w:tr>
      <w:tr w:rsidR="00713602" w14:paraId="13C5078B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E02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A9A3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Суксаметония</w:t>
            </w:r>
            <w:proofErr w:type="spellEnd"/>
            <w:r>
              <w:rPr>
                <w:sz w:val="22"/>
              </w:rPr>
              <w:t xml:space="preserve"> хлорид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B7D5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суксаметония</w:t>
            </w:r>
            <w:proofErr w:type="spellEnd"/>
            <w:r>
              <w:rPr>
                <w:sz w:val="22"/>
              </w:rPr>
              <w:t xml:space="preserve"> йодид и хлорид</w:t>
            </w:r>
          </w:p>
        </w:tc>
      </w:tr>
      <w:tr w:rsidR="00713602" w14:paraId="5C6D4626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202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1955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Сульбактам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C142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цефоперазон+сульбактам</w:t>
            </w:r>
            <w:proofErr w:type="spellEnd"/>
          </w:p>
        </w:tc>
      </w:tr>
      <w:tr w:rsidR="00713602" w14:paraId="00BE754D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0BE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B610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Сунитиниб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74DB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сунитиниб</w:t>
            </w:r>
            <w:proofErr w:type="spellEnd"/>
          </w:p>
        </w:tc>
      </w:tr>
      <w:tr w:rsidR="00713602" w14:paraId="4180A054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C77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E03E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Тамоксифен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9AA8D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тамоксифен</w:t>
            </w:r>
          </w:p>
        </w:tc>
      </w:tr>
      <w:tr w:rsidR="00713602" w14:paraId="59B66B83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821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22D6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Тиопентал</w:t>
            </w:r>
            <w:proofErr w:type="spellEnd"/>
            <w:r>
              <w:rPr>
                <w:sz w:val="22"/>
              </w:rPr>
              <w:t xml:space="preserve"> натрия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4B73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тиопентал</w:t>
            </w:r>
            <w:proofErr w:type="spellEnd"/>
            <w:r>
              <w:rPr>
                <w:sz w:val="22"/>
              </w:rPr>
              <w:t xml:space="preserve"> натрия</w:t>
            </w:r>
          </w:p>
        </w:tc>
      </w:tr>
      <w:tr w:rsidR="00713602" w14:paraId="3FE4A947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5DF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C198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Тиоуреидоиминометилпиридиния</w:t>
            </w:r>
            <w:proofErr w:type="spellEnd"/>
            <w:r>
              <w:rPr>
                <w:sz w:val="22"/>
              </w:rPr>
              <w:t xml:space="preserve"> перхлорат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D341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тиоуреидоиминометилпиридиния</w:t>
            </w:r>
            <w:proofErr w:type="spellEnd"/>
            <w:r>
              <w:rPr>
                <w:sz w:val="22"/>
              </w:rPr>
              <w:t xml:space="preserve"> перхлорат</w:t>
            </w:r>
          </w:p>
        </w:tc>
      </w:tr>
      <w:tr w:rsidR="00713602" w14:paraId="3F9349D1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EED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DBD7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Тримекаин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9843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диоксометилтетрагидропиримидин</w:t>
            </w:r>
            <w:proofErr w:type="spellEnd"/>
            <w:r>
              <w:rPr>
                <w:sz w:val="22"/>
              </w:rPr>
              <w:t xml:space="preserve">+ </w:t>
            </w:r>
            <w:proofErr w:type="spellStart"/>
            <w:r>
              <w:rPr>
                <w:sz w:val="22"/>
              </w:rPr>
              <w:t>сульфадиметоксин+тримекаин+хлорамфеникол</w:t>
            </w:r>
            <w:proofErr w:type="spellEnd"/>
          </w:p>
        </w:tc>
      </w:tr>
      <w:tr w:rsidR="00713602" w14:paraId="3F03DD29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A41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B56B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Фенофибрат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B233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фенофибрат</w:t>
            </w:r>
            <w:proofErr w:type="spellEnd"/>
          </w:p>
        </w:tc>
      </w:tr>
      <w:tr w:rsidR="00713602" w14:paraId="143D51C3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4D6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F3F2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Флударабин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61B2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флударабин</w:t>
            </w:r>
            <w:proofErr w:type="spellEnd"/>
          </w:p>
        </w:tc>
      </w:tr>
      <w:tr w:rsidR="00713602" w14:paraId="7495918D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532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194B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Флутамид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28F7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флутамид</w:t>
            </w:r>
            <w:proofErr w:type="spellEnd"/>
          </w:p>
        </w:tc>
      </w:tr>
      <w:tr w:rsidR="00713602" w14:paraId="28F68640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D49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0B2B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Фосфомицин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5E45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фосфомицин</w:t>
            </w:r>
            <w:proofErr w:type="spellEnd"/>
          </w:p>
        </w:tc>
      </w:tr>
      <w:tr w:rsidR="00713602" w14:paraId="3B0FE332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FD2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4619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Фторурацил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1907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фторурацил</w:t>
            </w:r>
            <w:proofErr w:type="spellEnd"/>
          </w:p>
        </w:tc>
      </w:tr>
      <w:tr w:rsidR="00713602" w14:paraId="418DB513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D75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03CAD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Хлорамфеникол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4BB99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хлорамфеникол</w:t>
            </w:r>
          </w:p>
        </w:tc>
      </w:tr>
      <w:tr w:rsidR="00713602" w14:paraId="559F6C19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613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711A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Цефепим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C882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цефепим</w:t>
            </w:r>
            <w:proofErr w:type="spellEnd"/>
          </w:p>
        </w:tc>
      </w:tr>
      <w:tr w:rsidR="00713602" w14:paraId="4B7FB8E4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DC9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D4663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Цефоперазон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2270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цефоперазон+сульбактам</w:t>
            </w:r>
            <w:proofErr w:type="spellEnd"/>
          </w:p>
        </w:tc>
      </w:tr>
      <w:tr w:rsidR="00713602" w14:paraId="441F5EEC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E70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F0BF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Цефотаксим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A230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цефотаксим</w:t>
            </w:r>
            <w:proofErr w:type="spellEnd"/>
          </w:p>
        </w:tc>
      </w:tr>
      <w:tr w:rsidR="00713602" w14:paraId="7CC25AD2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5C3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3E46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Цисплатин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E1A4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цисплатин</w:t>
            </w:r>
            <w:proofErr w:type="spellEnd"/>
          </w:p>
        </w:tc>
      </w:tr>
      <w:tr w:rsidR="00713602" w14:paraId="735D5521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2C5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9D23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Эмтрицитабин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2471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эмтрицитабин</w:t>
            </w:r>
            <w:proofErr w:type="spellEnd"/>
          </w:p>
        </w:tc>
      </w:tr>
      <w:tr w:rsidR="00713602" w14:paraId="4B776EF8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B9C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77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F5C5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Эрлотиниб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5526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эрлотиниб</w:t>
            </w:r>
            <w:proofErr w:type="spellEnd"/>
          </w:p>
        </w:tc>
      </w:tr>
      <w:tr w:rsidR="00713602" w14:paraId="0F90513C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FE5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2AFD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Этопозид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1A41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этопозид</w:t>
            </w:r>
            <w:proofErr w:type="spellEnd"/>
          </w:p>
        </w:tc>
      </w:tr>
      <w:tr w:rsidR="00713602" w14:paraId="084A497A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269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A46B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Этосуксимид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8E9B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этосуксимид</w:t>
            </w:r>
            <w:proofErr w:type="spellEnd"/>
          </w:p>
        </w:tc>
      </w:tr>
      <w:tr w:rsidR="00713602" w14:paraId="60533D9C" w14:textId="77777777" w:rsidTr="00D6273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91C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3666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Эфавиренз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D2E3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эфавиренз</w:t>
            </w:r>
            <w:proofErr w:type="spellEnd"/>
          </w:p>
        </w:tc>
      </w:tr>
      <w:tr w:rsidR="00713602" w14:paraId="3E3752A3" w14:textId="77777777" w:rsidTr="00D6273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820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B6402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Стандартный антиген А/Victoria/2570/2019 (H1N1) IVR-215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8A67A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(код АТХ J07)</w:t>
            </w:r>
          </w:p>
        </w:tc>
      </w:tr>
      <w:tr w:rsidR="00713602" w14:paraId="77CEC7A7" w14:textId="77777777" w:rsidTr="00D6273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1985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1E924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Стандартный антиген А/</w:t>
            </w:r>
            <w:proofErr w:type="spellStart"/>
            <w:r>
              <w:rPr>
                <w:sz w:val="22"/>
              </w:rPr>
              <w:t>Darwin</w:t>
            </w:r>
            <w:proofErr w:type="spellEnd"/>
            <w:r>
              <w:rPr>
                <w:sz w:val="22"/>
              </w:rPr>
              <w:t>/6/2021 (H3N2) IVR-227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A049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(код АТХ J07)</w:t>
            </w:r>
          </w:p>
        </w:tc>
      </w:tr>
      <w:tr w:rsidR="00713602" w14:paraId="027EE6AB" w14:textId="77777777" w:rsidTr="00D6273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57B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7DFAC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Стандартный антиген B/Austria/1359417/2021 BVR-26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C9B4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(код АТХ J07)</w:t>
            </w:r>
          </w:p>
        </w:tc>
      </w:tr>
      <w:tr w:rsidR="00713602" w14:paraId="53EE9E27" w14:textId="77777777" w:rsidTr="00D6273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CDB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8BE87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Стандартный антиген B/</w:t>
            </w:r>
            <w:proofErr w:type="spellStart"/>
            <w:r>
              <w:rPr>
                <w:sz w:val="22"/>
              </w:rPr>
              <w:t>Phuket</w:t>
            </w:r>
            <w:proofErr w:type="spellEnd"/>
            <w:r>
              <w:rPr>
                <w:sz w:val="22"/>
              </w:rPr>
              <w:t>/3073/2013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21CFA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(код АТХ J07)</w:t>
            </w:r>
          </w:p>
        </w:tc>
      </w:tr>
      <w:tr w:rsidR="00713602" w14:paraId="6EA8219C" w14:textId="77777777" w:rsidTr="00D6273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174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717B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 xml:space="preserve">Стандартная </w:t>
            </w:r>
            <w:proofErr w:type="gramStart"/>
            <w:r>
              <w:rPr>
                <w:sz w:val="22"/>
              </w:rPr>
              <w:t>сыворотка  А</w:t>
            </w:r>
            <w:proofErr w:type="gramEnd"/>
            <w:r>
              <w:rPr>
                <w:sz w:val="22"/>
              </w:rPr>
              <w:t>/Victoria/2570/2019 (H1N1) IVR-215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4BD8A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(код АТХ J07)</w:t>
            </w:r>
          </w:p>
        </w:tc>
      </w:tr>
      <w:tr w:rsidR="00713602" w14:paraId="36726C3B" w14:textId="77777777" w:rsidTr="00D6273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4CA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F09DD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Стандартная сыворотка А/</w:t>
            </w:r>
            <w:proofErr w:type="spellStart"/>
            <w:r>
              <w:rPr>
                <w:sz w:val="22"/>
              </w:rPr>
              <w:t>Darwin</w:t>
            </w:r>
            <w:proofErr w:type="spellEnd"/>
            <w:r>
              <w:rPr>
                <w:sz w:val="22"/>
              </w:rPr>
              <w:t>/6/2021 (H3N2) IVR-227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A5EC4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(код АТХ J07)</w:t>
            </w:r>
          </w:p>
        </w:tc>
      </w:tr>
      <w:tr w:rsidR="00713602" w14:paraId="156564A0" w14:textId="77777777" w:rsidTr="00D6273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E3E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A1844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Стандартная сыворотка B/Austria/1359417/2021 BVR-26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1D280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(код АТХ J07)</w:t>
            </w:r>
          </w:p>
        </w:tc>
      </w:tr>
      <w:tr w:rsidR="00713602" w14:paraId="4BDDAEA1" w14:textId="77777777" w:rsidTr="00D62735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05B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25B8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Стандартная сыворотка B/</w:t>
            </w:r>
            <w:proofErr w:type="spellStart"/>
            <w:r>
              <w:rPr>
                <w:sz w:val="22"/>
              </w:rPr>
              <w:t>Phuket</w:t>
            </w:r>
            <w:proofErr w:type="spellEnd"/>
            <w:r>
              <w:rPr>
                <w:sz w:val="22"/>
              </w:rPr>
              <w:t>/3073/2013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D40D9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(код АТХ J07)</w:t>
            </w:r>
          </w:p>
        </w:tc>
      </w:tr>
    </w:tbl>
    <w:p w14:paraId="1281429D" w14:textId="77777777" w:rsidR="00713602" w:rsidRDefault="0086548B">
      <w:pPr>
        <w:widowControl w:val="0"/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br w:type="page"/>
      </w:r>
    </w:p>
    <w:p w14:paraId="03E538A3" w14:textId="77777777" w:rsidR="00713602" w:rsidRPr="00D62735" w:rsidRDefault="0086548B">
      <w:pPr>
        <w:widowControl w:val="0"/>
        <w:spacing w:before="240" w:line="360" w:lineRule="auto"/>
        <w:ind w:firstLine="720"/>
        <w:jc w:val="both"/>
        <w:rPr>
          <w:b/>
          <w:bCs/>
          <w:sz w:val="28"/>
        </w:rPr>
      </w:pPr>
      <w:r w:rsidRPr="00D62735">
        <w:rPr>
          <w:b/>
          <w:bCs/>
          <w:sz w:val="28"/>
        </w:rPr>
        <w:lastRenderedPageBreak/>
        <w:t>Лот II – реализация проекта, предусматривающего разработку следующих стандартных образцов:</w:t>
      </w:r>
    </w:p>
    <w:tbl>
      <w:tblPr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847"/>
        <w:gridCol w:w="4115"/>
        <w:gridCol w:w="4535"/>
      </w:tblGrid>
      <w:tr w:rsidR="00713602" w14:paraId="0D0327F2" w14:textId="77777777">
        <w:trPr>
          <w:trHeight w:val="300"/>
          <w:tblHeader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7027" w14:textId="77777777" w:rsidR="00713602" w:rsidRDefault="00865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3EB8" w14:textId="77777777" w:rsidR="00713602" w:rsidRDefault="00865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стандартного образца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D550" w14:textId="77777777" w:rsidR="00713602" w:rsidRDefault="00865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Лекарственный препарат</w:t>
            </w:r>
          </w:p>
        </w:tc>
      </w:tr>
      <w:tr w:rsidR="00713602" w14:paraId="1FFFB1B2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0262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E188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Аллопуринол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0FEC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аллопуринол</w:t>
            </w:r>
          </w:p>
        </w:tc>
      </w:tr>
      <w:tr w:rsidR="00713602" w14:paraId="773FA1C3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0AEC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4CE8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Амантадин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2BBB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амантадин</w:t>
            </w:r>
          </w:p>
        </w:tc>
      </w:tr>
      <w:tr w:rsidR="00713602" w14:paraId="589BC38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DA73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6F59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Аминокапроновая кислота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9409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аминокапроновая кислота</w:t>
            </w:r>
          </w:p>
        </w:tc>
      </w:tr>
      <w:tr w:rsidR="00713602" w14:paraId="795282A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A17D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A91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Амиодарон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63A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амиодарон</w:t>
            </w:r>
          </w:p>
        </w:tc>
      </w:tr>
      <w:tr w:rsidR="00713602" w14:paraId="7042EBDA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C7A4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7FD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Апиксабан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1B6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апиксабан</w:t>
            </w:r>
            <w:proofErr w:type="spellEnd"/>
          </w:p>
        </w:tc>
      </w:tr>
      <w:tr w:rsidR="00713602" w14:paraId="32214868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F006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6E14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Атенолол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C13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атенолол</w:t>
            </w:r>
          </w:p>
        </w:tc>
      </w:tr>
      <w:tr w:rsidR="00713602" w14:paraId="6FF62B4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3924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699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Ацетазоламид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9D7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ацетазоламид</w:t>
            </w:r>
            <w:proofErr w:type="spellEnd"/>
          </w:p>
        </w:tc>
      </w:tr>
      <w:tr w:rsidR="00713602" w14:paraId="728CB8E8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8554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88D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Бетагистин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BBC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бетагистин</w:t>
            </w:r>
            <w:proofErr w:type="spellEnd"/>
          </w:p>
        </w:tc>
      </w:tr>
      <w:tr w:rsidR="00713602" w14:paraId="35414CC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E8BC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0F8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Бисакодил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B89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бисакодил</w:t>
            </w:r>
            <w:proofErr w:type="spellEnd"/>
          </w:p>
        </w:tc>
      </w:tr>
      <w:tr w:rsidR="00713602" w14:paraId="4795A5BA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C58A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9BA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Бупивакаин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ADE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бупивакаин</w:t>
            </w:r>
            <w:proofErr w:type="spellEnd"/>
          </w:p>
        </w:tc>
      </w:tr>
      <w:tr w:rsidR="00713602" w14:paraId="2A734F8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3A17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3F35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Бупренорфина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A554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бупренорфин</w:t>
            </w:r>
          </w:p>
        </w:tc>
      </w:tr>
      <w:tr w:rsidR="00713602" w14:paraId="6C0A2D2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E908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BA58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Варфарин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AA1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варфарин</w:t>
            </w:r>
          </w:p>
        </w:tc>
      </w:tr>
      <w:tr w:rsidR="00713602" w14:paraId="320522C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3B68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DD55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Верапамил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7B2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верапамил</w:t>
            </w:r>
            <w:proofErr w:type="spellEnd"/>
          </w:p>
        </w:tc>
      </w:tr>
      <w:tr w:rsidR="00713602" w14:paraId="7EEEDF8D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3CCF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DAB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 xml:space="preserve">Галоперидола </w:t>
            </w:r>
            <w:proofErr w:type="spellStart"/>
            <w:r>
              <w:rPr>
                <w:sz w:val="22"/>
              </w:rPr>
              <w:t>деканоат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DCF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галоперидол</w:t>
            </w:r>
          </w:p>
        </w:tc>
      </w:tr>
      <w:tr w:rsidR="00713602" w14:paraId="26C0C7D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317E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30D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Ганцикловир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8BB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ганцикловир</w:t>
            </w:r>
            <w:proofErr w:type="spellEnd"/>
          </w:p>
        </w:tc>
      </w:tr>
      <w:tr w:rsidR="00713602" w14:paraId="37B5FF31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0681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148B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Дексаметазон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CD19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дексаметазон</w:t>
            </w:r>
          </w:p>
        </w:tc>
      </w:tr>
      <w:tr w:rsidR="00713602" w14:paraId="379C921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BBCB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728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Декскетопрофен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A28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декскетопрофен</w:t>
            </w:r>
            <w:proofErr w:type="spellEnd"/>
          </w:p>
        </w:tc>
      </w:tr>
      <w:tr w:rsidR="00713602" w14:paraId="1AFEC064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E85E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E1AE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Декстроза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9AFE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декстроза</w:t>
            </w:r>
          </w:p>
        </w:tc>
      </w:tr>
      <w:tr w:rsidR="00713602" w14:paraId="6A9E66D8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7860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BD1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Дифенгидрамин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452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дифенгидрамин</w:t>
            </w:r>
            <w:proofErr w:type="spellEnd"/>
          </w:p>
        </w:tc>
      </w:tr>
      <w:tr w:rsidR="00713602" w14:paraId="4828D9B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C548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3DC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Добутамин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AB2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добутамин</w:t>
            </w:r>
            <w:proofErr w:type="spellEnd"/>
          </w:p>
        </w:tc>
      </w:tr>
      <w:tr w:rsidR="00713602" w14:paraId="3D7781A5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6362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224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Допамин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038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допамин</w:t>
            </w:r>
          </w:p>
        </w:tc>
      </w:tr>
      <w:tr w:rsidR="00713602" w14:paraId="72E0A9D8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5749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13B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Дорзоламида</w:t>
            </w:r>
            <w:proofErr w:type="spellEnd"/>
            <w:r>
              <w:rPr>
                <w:sz w:val="22"/>
              </w:rPr>
              <w:t xml:space="preserve">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DA5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дорзоламид</w:t>
            </w:r>
            <w:proofErr w:type="spellEnd"/>
          </w:p>
        </w:tc>
      </w:tr>
      <w:tr w:rsidR="00713602" w14:paraId="3F4C6CA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0C1C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928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Зопиклон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936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зопиклон</w:t>
            </w:r>
            <w:proofErr w:type="spellEnd"/>
          </w:p>
        </w:tc>
      </w:tr>
      <w:tr w:rsidR="00713602" w14:paraId="2AB03BF3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1DA5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712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Зуклопентиксола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деканоат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0FE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зуклопентиксол</w:t>
            </w:r>
            <w:proofErr w:type="spellEnd"/>
          </w:p>
        </w:tc>
      </w:tr>
      <w:tr w:rsidR="00713602" w14:paraId="2AAD4D4A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B3D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164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Изониазид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7855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изониазид</w:t>
            </w:r>
          </w:p>
        </w:tc>
      </w:tr>
      <w:tr w:rsidR="00713602" w14:paraId="28DAB978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AE5C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D6B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Карбетоцин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B7E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карбетоцин</w:t>
            </w:r>
            <w:proofErr w:type="spellEnd"/>
          </w:p>
        </w:tc>
      </w:tr>
      <w:tr w:rsidR="00713602" w14:paraId="3E66A3A8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9F72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573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Карбоксим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632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карбоксим</w:t>
            </w:r>
            <w:proofErr w:type="spellEnd"/>
          </w:p>
        </w:tc>
      </w:tr>
      <w:tr w:rsidR="00713602" w14:paraId="49BEC745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1467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F6D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Карведилол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556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карведилол</w:t>
            </w:r>
            <w:proofErr w:type="spellEnd"/>
          </w:p>
        </w:tc>
      </w:tr>
      <w:tr w:rsidR="00713602" w14:paraId="22AFD07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F8B3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AA9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Клонидина</w:t>
            </w:r>
            <w:proofErr w:type="spellEnd"/>
            <w:r>
              <w:rPr>
                <w:sz w:val="22"/>
              </w:rPr>
              <w:t xml:space="preserve">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7FB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клонидин</w:t>
            </w:r>
            <w:proofErr w:type="spellEnd"/>
          </w:p>
        </w:tc>
      </w:tr>
      <w:tr w:rsidR="00713602" w14:paraId="2F4FBBC0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E6E6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5BB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Ксилометазолина</w:t>
            </w:r>
            <w:proofErr w:type="spellEnd"/>
            <w:r>
              <w:rPr>
                <w:sz w:val="22"/>
              </w:rPr>
              <w:t xml:space="preserve">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C16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ксилометазолин</w:t>
            </w:r>
            <w:proofErr w:type="spellEnd"/>
          </w:p>
        </w:tc>
      </w:tr>
      <w:tr w:rsidR="00713602" w14:paraId="566B409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2901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85F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Левобупивакаин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423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левобупивакаин</w:t>
            </w:r>
            <w:proofErr w:type="spellEnd"/>
          </w:p>
        </w:tc>
      </w:tr>
      <w:tr w:rsidR="00713602" w14:paraId="4E45BAF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A4C5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14EE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Лизиноприл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A83A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лизиноприл</w:t>
            </w:r>
          </w:p>
        </w:tc>
      </w:tr>
      <w:tr w:rsidR="00713602" w14:paraId="0F97B4B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3A14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F61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Лоперамид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926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лоперамид</w:t>
            </w:r>
            <w:proofErr w:type="spellEnd"/>
          </w:p>
        </w:tc>
      </w:tr>
      <w:tr w:rsidR="00713602" w14:paraId="260558A5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D9465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C97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Лоразепам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03B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лоразепам</w:t>
            </w:r>
            <w:proofErr w:type="spellEnd"/>
          </w:p>
        </w:tc>
      </w:tr>
      <w:tr w:rsidR="00713602" w14:paraId="2A83A7F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6866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52A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Маннитол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2CC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маннитол</w:t>
            </w:r>
          </w:p>
        </w:tc>
      </w:tr>
      <w:tr w:rsidR="00713602" w14:paraId="09C0E1ED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0325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B5A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Мебендазол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DDC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мебендазол</w:t>
            </w:r>
            <w:proofErr w:type="spellEnd"/>
          </w:p>
        </w:tc>
      </w:tr>
      <w:tr w:rsidR="00713602" w14:paraId="6CDC1322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7E60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D62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Месалазин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DC8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месалазин</w:t>
            </w:r>
            <w:proofErr w:type="spellEnd"/>
          </w:p>
        </w:tc>
      </w:tr>
      <w:tr w:rsidR="00713602" w14:paraId="7015F945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6EA2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A152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Метотрексат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9C8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метотрексат</w:t>
            </w:r>
          </w:p>
        </w:tc>
      </w:tr>
      <w:tr w:rsidR="00713602" w14:paraId="6A8E59F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8C84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EBB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Моксонидин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B39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моксонидин</w:t>
            </w:r>
            <w:proofErr w:type="spellEnd"/>
          </w:p>
        </w:tc>
      </w:tr>
      <w:tr w:rsidR="00713602" w14:paraId="7B1FCD51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EDFE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919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Налоксона</w:t>
            </w:r>
            <w:proofErr w:type="spellEnd"/>
            <w:r>
              <w:rPr>
                <w:sz w:val="22"/>
              </w:rPr>
              <w:t xml:space="preserve">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8B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налоксон</w:t>
            </w:r>
            <w:proofErr w:type="spellEnd"/>
          </w:p>
        </w:tc>
      </w:tr>
      <w:tr w:rsidR="00713602" w14:paraId="1A537152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4A44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D10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Налтрексон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750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налтрексон</w:t>
            </w:r>
            <w:proofErr w:type="spellEnd"/>
          </w:p>
        </w:tc>
      </w:tr>
      <w:tr w:rsidR="00713602" w14:paraId="5ACA5BE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F14F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B1E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Нимодипин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F6A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нимодипин</w:t>
            </w:r>
            <w:proofErr w:type="spellEnd"/>
          </w:p>
        </w:tc>
      </w:tr>
      <w:tr w:rsidR="00713602" w14:paraId="7BB898F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559F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C59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Нитразепам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9EF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нитразепам</w:t>
            </w:r>
            <w:proofErr w:type="spellEnd"/>
          </w:p>
        </w:tc>
      </w:tr>
      <w:tr w:rsidR="00713602" w14:paraId="1101FB34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1F64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F00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Норэпинефрин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846B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норэпинефрин</w:t>
            </w:r>
          </w:p>
        </w:tc>
      </w:tr>
      <w:tr w:rsidR="00713602" w14:paraId="248A2864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EB6F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45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B04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Оксазепам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03A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оксазепам</w:t>
            </w:r>
            <w:proofErr w:type="spellEnd"/>
          </w:p>
        </w:tc>
      </w:tr>
      <w:tr w:rsidR="00713602" w14:paraId="4B7ADE4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C59A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F10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Оксибупрокаина</w:t>
            </w:r>
            <w:proofErr w:type="spellEnd"/>
            <w:r>
              <w:rPr>
                <w:sz w:val="22"/>
              </w:rPr>
              <w:t xml:space="preserve">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6A3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оксибупрокаин</w:t>
            </w:r>
            <w:proofErr w:type="spellEnd"/>
          </w:p>
        </w:tc>
      </w:tr>
      <w:tr w:rsidR="00713602" w14:paraId="7FC6A48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E02A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086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Оксикодона</w:t>
            </w:r>
            <w:proofErr w:type="spellEnd"/>
            <w:r>
              <w:rPr>
                <w:sz w:val="22"/>
              </w:rPr>
              <w:t xml:space="preserve">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212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налоксон+оксикодон</w:t>
            </w:r>
            <w:proofErr w:type="spellEnd"/>
          </w:p>
        </w:tc>
      </w:tr>
      <w:tr w:rsidR="00713602" w14:paraId="528D626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3699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EB39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Окситоцин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BEFA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окситоцин</w:t>
            </w:r>
          </w:p>
        </w:tc>
      </w:tr>
      <w:tr w:rsidR="00713602" w14:paraId="75DA229A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5AEC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4D6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Офлоксацин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24B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офлоксацин</w:t>
            </w:r>
            <w:proofErr w:type="spellEnd"/>
          </w:p>
        </w:tc>
      </w:tr>
      <w:tr w:rsidR="00713602" w14:paraId="110D34DD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E53C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A71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Периндоприл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третбутиламин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5D1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периндоприл</w:t>
            </w:r>
            <w:proofErr w:type="spellEnd"/>
          </w:p>
        </w:tc>
      </w:tr>
      <w:tr w:rsidR="00713602" w14:paraId="2183EBB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1B40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AE7D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Пилокарпина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B67E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пилокарпин</w:t>
            </w:r>
          </w:p>
        </w:tc>
      </w:tr>
      <w:tr w:rsidR="00713602" w14:paraId="07B2BA2D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7CE6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6BA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Преднизолон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F4BC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преднизолон</w:t>
            </w:r>
          </w:p>
        </w:tc>
      </w:tr>
      <w:tr w:rsidR="00713602" w14:paraId="73FC331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CF6B5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7DF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Пропионилфенил-этоксиэтилпиперидин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F1C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пропионилфенил-этоксиэтилпиперидин</w:t>
            </w:r>
            <w:proofErr w:type="spellEnd"/>
          </w:p>
        </w:tc>
      </w:tr>
      <w:tr w:rsidR="00713602" w14:paraId="7C7511F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1834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06F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Пропофол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3410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пропофол</w:t>
            </w:r>
          </w:p>
        </w:tc>
      </w:tr>
      <w:tr w:rsidR="00713602" w14:paraId="0DF4E3BD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F2DD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37F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Ривароксабан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35B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ривароксабан</w:t>
            </w:r>
            <w:proofErr w:type="spellEnd"/>
          </w:p>
        </w:tc>
      </w:tr>
      <w:tr w:rsidR="00713602" w14:paraId="2BAC10AD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18D2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9DB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Ривастигмин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28F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ривастигмин</w:t>
            </w:r>
            <w:proofErr w:type="spellEnd"/>
          </w:p>
        </w:tc>
      </w:tr>
      <w:tr w:rsidR="00713602" w14:paraId="7A57E2D2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8963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706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Рисперидон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51B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рисперидон</w:t>
            </w:r>
            <w:proofErr w:type="spellEnd"/>
          </w:p>
        </w:tc>
      </w:tr>
      <w:tr w:rsidR="00713602" w14:paraId="78A91295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5907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20F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Ропивакаин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6CC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ропивакаин</w:t>
            </w:r>
            <w:proofErr w:type="spellEnd"/>
          </w:p>
        </w:tc>
      </w:tr>
      <w:tr w:rsidR="00713602" w14:paraId="7A12D6D1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AE29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0D2E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Салициловая кислота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7262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салициловая кислота</w:t>
            </w:r>
          </w:p>
        </w:tc>
      </w:tr>
      <w:tr w:rsidR="00713602" w14:paraId="445E2625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7F92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1B5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Салметерол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975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салметерол+флутиказон</w:t>
            </w:r>
            <w:proofErr w:type="spellEnd"/>
          </w:p>
        </w:tc>
      </w:tr>
      <w:tr w:rsidR="00713602" w14:paraId="354BDE54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A3A1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B70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Сальбутамол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9C8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сальбутамол</w:t>
            </w:r>
            <w:proofErr w:type="spellEnd"/>
          </w:p>
        </w:tc>
      </w:tr>
      <w:tr w:rsidR="00713602" w14:paraId="07F2553A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D1CF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675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Сульфаметоксазол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AFB4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ко-</w:t>
            </w:r>
            <w:proofErr w:type="spellStart"/>
            <w:r>
              <w:rPr>
                <w:sz w:val="22"/>
              </w:rPr>
              <w:t>тримоксазол</w:t>
            </w:r>
            <w:proofErr w:type="spellEnd"/>
          </w:p>
        </w:tc>
      </w:tr>
      <w:tr w:rsidR="00713602" w14:paraId="30A248D9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C347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7B0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Тапентадол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34D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тапентадол</w:t>
            </w:r>
            <w:proofErr w:type="spellEnd"/>
          </w:p>
        </w:tc>
      </w:tr>
      <w:tr w:rsidR="00713602" w14:paraId="204739A5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16DC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F117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Топирамат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F239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топирамат</w:t>
            </w:r>
          </w:p>
        </w:tc>
      </w:tr>
      <w:tr w:rsidR="00713602" w14:paraId="295B0B1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B269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2D4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Тригексифенидил</w:t>
            </w:r>
            <w:proofErr w:type="spellEnd"/>
            <w:r>
              <w:rPr>
                <w:sz w:val="22"/>
              </w:rPr>
              <w:t xml:space="preserve">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BBC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тригексифенидил</w:t>
            </w:r>
            <w:proofErr w:type="spellEnd"/>
          </w:p>
        </w:tc>
      </w:tr>
      <w:tr w:rsidR="00713602" w14:paraId="2137B06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6719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72B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Триметоприм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AD8C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ко-</w:t>
            </w:r>
            <w:proofErr w:type="spellStart"/>
            <w:r>
              <w:rPr>
                <w:sz w:val="22"/>
              </w:rPr>
              <w:t>тримоксазол</w:t>
            </w:r>
            <w:proofErr w:type="spellEnd"/>
          </w:p>
        </w:tc>
      </w:tr>
      <w:tr w:rsidR="00713602" w14:paraId="6C2D4BFD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6F90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F97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Тропикамид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BF7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тропикамид</w:t>
            </w:r>
            <w:proofErr w:type="spellEnd"/>
          </w:p>
        </w:tc>
      </w:tr>
      <w:tr w:rsidR="00713602" w14:paraId="56F1BAA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0A3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D01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Урсодезоксихолевая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5EA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урсодезоксихолевая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</w:tr>
      <w:tr w:rsidR="00713602" w14:paraId="09F68B69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37DC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0998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Фамотидин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DEF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фамотидин</w:t>
            </w:r>
          </w:p>
        </w:tc>
      </w:tr>
      <w:tr w:rsidR="00713602" w14:paraId="03B420C9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EF60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AEA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Фенилэфрина</w:t>
            </w:r>
            <w:proofErr w:type="spellEnd"/>
            <w:r>
              <w:rPr>
                <w:sz w:val="22"/>
              </w:rPr>
              <w:t xml:space="preserve">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3DE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фенилэфрин</w:t>
            </w:r>
            <w:proofErr w:type="spellEnd"/>
          </w:p>
        </w:tc>
      </w:tr>
      <w:tr w:rsidR="00713602" w14:paraId="439CB0D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A610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1F2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Фенотерол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D51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ипратропия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бромид+фенотерол</w:t>
            </w:r>
            <w:proofErr w:type="spellEnd"/>
          </w:p>
        </w:tc>
      </w:tr>
      <w:tr w:rsidR="00713602" w14:paraId="7FEF3F9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8DC6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536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Флутиказон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82B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салметерол+флутиказон</w:t>
            </w:r>
            <w:proofErr w:type="spellEnd"/>
          </w:p>
        </w:tc>
      </w:tr>
      <w:tr w:rsidR="00713602" w14:paraId="733646BA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8314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DA3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Хлорпромазина гидрохлорид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82BD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хлорпромазин</w:t>
            </w:r>
          </w:p>
        </w:tc>
      </w:tr>
      <w:tr w:rsidR="00713602" w14:paraId="05239C8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4450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25E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Эзомепразол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25D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эзомепразол</w:t>
            </w:r>
            <w:proofErr w:type="spellEnd"/>
          </w:p>
        </w:tc>
      </w:tr>
      <w:tr w:rsidR="00713602" w14:paraId="088A20F5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8A99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77F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Этамзилат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345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этамзилат</w:t>
            </w:r>
            <w:proofErr w:type="spellEnd"/>
          </w:p>
        </w:tc>
      </w:tr>
      <w:tr w:rsidR="00713602" w14:paraId="3F12AAD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F117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365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Этилметилгидроксипиридина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сукцинат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0E4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этилметилгидроксипиридина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сукцинат</w:t>
            </w:r>
            <w:proofErr w:type="spellEnd"/>
          </w:p>
        </w:tc>
      </w:tr>
    </w:tbl>
    <w:p w14:paraId="4A31976F" w14:textId="77777777" w:rsidR="00713602" w:rsidRDefault="0086548B">
      <w:pPr>
        <w:widowControl w:val="0"/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br w:type="page"/>
      </w:r>
    </w:p>
    <w:p w14:paraId="6B8B4B2C" w14:textId="77777777" w:rsidR="00713602" w:rsidRPr="00D62735" w:rsidRDefault="0086548B">
      <w:pPr>
        <w:widowControl w:val="0"/>
        <w:spacing w:before="240" w:line="360" w:lineRule="auto"/>
        <w:ind w:right="-142" w:firstLine="720"/>
        <w:jc w:val="both"/>
        <w:rPr>
          <w:b/>
          <w:bCs/>
          <w:sz w:val="28"/>
        </w:rPr>
      </w:pPr>
      <w:r w:rsidRPr="00D62735">
        <w:rPr>
          <w:b/>
          <w:bCs/>
          <w:sz w:val="28"/>
        </w:rPr>
        <w:lastRenderedPageBreak/>
        <w:t>Лот III – реализация проекта, предусматривающего разработку следующих стандартных образцов:</w:t>
      </w:r>
    </w:p>
    <w:tbl>
      <w:tblPr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847"/>
        <w:gridCol w:w="4115"/>
        <w:gridCol w:w="4535"/>
      </w:tblGrid>
      <w:tr w:rsidR="00713602" w14:paraId="1F6E96BB" w14:textId="77777777">
        <w:trPr>
          <w:trHeight w:val="300"/>
          <w:tblHeader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CC9F" w14:textId="77777777" w:rsidR="00713602" w:rsidRDefault="00865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D07F" w14:textId="77777777" w:rsidR="00713602" w:rsidRDefault="00865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стандартного образца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5EB9" w14:textId="77777777" w:rsidR="00713602" w:rsidRDefault="008654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Лекарственный препарат</w:t>
            </w:r>
          </w:p>
        </w:tc>
      </w:tr>
      <w:tr w:rsidR="00713602" w14:paraId="41EEC65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94E4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415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Альфакальцидол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BC0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альфакальцидол</w:t>
            </w:r>
            <w:proofErr w:type="spellEnd"/>
          </w:p>
        </w:tc>
      </w:tr>
      <w:tr w:rsidR="00713602" w14:paraId="1A2E76D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CCBD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63E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Амикацин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87F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амикацин</w:t>
            </w:r>
            <w:proofErr w:type="spellEnd"/>
          </w:p>
        </w:tc>
      </w:tr>
      <w:tr w:rsidR="00713602" w14:paraId="2EBF859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2A52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6FE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Аминосалициловая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C78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аминосалициловая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</w:tr>
      <w:tr w:rsidR="00713602" w14:paraId="6303DA52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5CB8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C3D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Аминофиллин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0C5C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аминофиллин</w:t>
            </w:r>
          </w:p>
        </w:tc>
      </w:tr>
      <w:tr w:rsidR="00713602" w14:paraId="206CE88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B5EC5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8361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Апротинин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1BF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апротинин</w:t>
            </w:r>
          </w:p>
        </w:tc>
      </w:tr>
      <w:tr w:rsidR="00713602" w14:paraId="09F4229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2810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C387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Ацетилцистеин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1805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ацетилцистеин</w:t>
            </w:r>
          </w:p>
        </w:tc>
      </w:tr>
      <w:tr w:rsidR="00713602" w14:paraId="14181D00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03CE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EE7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Баклофен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549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баклофен</w:t>
            </w:r>
            <w:proofErr w:type="spellEnd"/>
          </w:p>
        </w:tc>
      </w:tr>
      <w:tr w:rsidR="00713602" w14:paraId="158828B2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D362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70D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Беклометазон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5C0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беклометазон</w:t>
            </w:r>
            <w:proofErr w:type="spellEnd"/>
          </w:p>
        </w:tc>
      </w:tr>
      <w:tr w:rsidR="00713602" w14:paraId="44A791B0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DED1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363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Бензилбензоат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B1E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бензилбензоат</w:t>
            </w:r>
            <w:proofErr w:type="spellEnd"/>
          </w:p>
        </w:tc>
      </w:tr>
      <w:tr w:rsidR="00713602" w14:paraId="3F41E949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CD67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8E2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Бетаметазон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7DF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бетаметазон</w:t>
            </w:r>
            <w:proofErr w:type="spellEnd"/>
          </w:p>
        </w:tc>
      </w:tr>
      <w:tr w:rsidR="00713602" w14:paraId="0575E3E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F61D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856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Будесонид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73C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будесонид</w:t>
            </w:r>
            <w:proofErr w:type="spellEnd"/>
          </w:p>
        </w:tc>
      </w:tr>
      <w:tr w:rsidR="00713602" w14:paraId="735C1DC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4CE6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920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Вилдаглиптин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8C6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вилдаглиптин</w:t>
            </w:r>
            <w:proofErr w:type="spellEnd"/>
          </w:p>
        </w:tc>
      </w:tr>
      <w:tr w:rsidR="00713602" w14:paraId="43483C6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FD9A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8F1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Гадобутрол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965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гадобутрол</w:t>
            </w:r>
            <w:proofErr w:type="spellEnd"/>
          </w:p>
        </w:tc>
      </w:tr>
      <w:tr w:rsidR="00713602" w14:paraId="7A81227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323F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E36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Гадодиамид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6EA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гадодиамид</w:t>
            </w:r>
            <w:proofErr w:type="spellEnd"/>
          </w:p>
        </w:tc>
      </w:tr>
      <w:tr w:rsidR="00713602" w14:paraId="6DB9871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4C7D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400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Гемцитабин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F38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гемцитабин</w:t>
            </w:r>
            <w:proofErr w:type="spellEnd"/>
          </w:p>
        </w:tc>
      </w:tr>
      <w:tr w:rsidR="00713602" w14:paraId="2826A3E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0451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4A35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Гидрокортизон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B377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гидрокортизон</w:t>
            </w:r>
          </w:p>
        </w:tc>
      </w:tr>
      <w:tr w:rsidR="00713602" w14:paraId="2F187E38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A919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7C8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Гидроксихлорохин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E0E4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гидроксихлорохин</w:t>
            </w:r>
          </w:p>
        </w:tc>
      </w:tr>
      <w:tr w:rsidR="00713602" w14:paraId="2ADE2C22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EF9B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E2D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Гидрохлоротиазид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A01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гидрохлоротиазид</w:t>
            </w:r>
            <w:proofErr w:type="spellEnd"/>
          </w:p>
        </w:tc>
      </w:tr>
      <w:tr w:rsidR="00713602" w14:paraId="4983750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FDA6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C19E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 xml:space="preserve">Дабигатрана </w:t>
            </w:r>
            <w:proofErr w:type="spellStart"/>
            <w:r>
              <w:rPr>
                <w:sz w:val="22"/>
              </w:rPr>
              <w:t>этексилат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8B35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 xml:space="preserve">дабигатрана </w:t>
            </w:r>
            <w:proofErr w:type="spellStart"/>
            <w:r>
              <w:rPr>
                <w:sz w:val="22"/>
              </w:rPr>
              <w:t>этексилат</w:t>
            </w:r>
            <w:proofErr w:type="spellEnd"/>
          </w:p>
        </w:tc>
      </w:tr>
      <w:tr w:rsidR="00713602" w14:paraId="5C5582BA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D624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7512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Дапаглифлозин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F240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дапаглифлозин</w:t>
            </w:r>
          </w:p>
        </w:tc>
      </w:tr>
      <w:tr w:rsidR="00713602" w14:paraId="2266F7AD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4EE9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DD18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Декстран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B650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декстран</w:t>
            </w:r>
          </w:p>
        </w:tc>
      </w:tr>
      <w:tr w:rsidR="00713602" w14:paraId="508A50F1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86EC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AF34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Джозамицин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139E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джозамицин</w:t>
            </w:r>
          </w:p>
        </w:tc>
      </w:tr>
      <w:tr w:rsidR="00713602" w14:paraId="1229E839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FFE65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6885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Дигоксин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8B8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дигоксин</w:t>
            </w:r>
          </w:p>
        </w:tc>
      </w:tr>
      <w:tr w:rsidR="00713602" w14:paraId="62755593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E9F0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DFC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Долутегравир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EEA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долутегравир</w:t>
            </w:r>
            <w:proofErr w:type="spellEnd"/>
          </w:p>
        </w:tc>
      </w:tr>
      <w:tr w:rsidR="00713602" w14:paraId="1F3318F4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0E68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D79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Золедроновая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08A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золедроновая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</w:tr>
      <w:tr w:rsidR="00713602" w14:paraId="3AF85B8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1AE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476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Ивабрадин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A77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ивабрадин</w:t>
            </w:r>
            <w:proofErr w:type="spellEnd"/>
          </w:p>
        </w:tc>
      </w:tr>
      <w:tr w:rsidR="00713602" w14:paraId="3B8CBD43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BF9D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CF5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Идарубицин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86A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идарубицин</w:t>
            </w:r>
            <w:proofErr w:type="spellEnd"/>
          </w:p>
        </w:tc>
      </w:tr>
      <w:tr w:rsidR="00713602" w14:paraId="34B7EB1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5923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86B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Изосорбида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мононитрат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12A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изосорбида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мононитрат</w:t>
            </w:r>
            <w:proofErr w:type="spellEnd"/>
          </w:p>
        </w:tc>
      </w:tr>
      <w:tr w:rsidR="00713602" w14:paraId="2550360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270F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F35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Имипенем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7C1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имипенем+циластатин</w:t>
            </w:r>
            <w:proofErr w:type="spellEnd"/>
          </w:p>
        </w:tc>
      </w:tr>
      <w:tr w:rsidR="00713602" w14:paraId="6B28CD41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582D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17F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Ипратропия</w:t>
            </w:r>
            <w:proofErr w:type="spellEnd"/>
            <w:r>
              <w:rPr>
                <w:sz w:val="22"/>
              </w:rPr>
              <w:t xml:space="preserve"> бромид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281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ипратропия</w:t>
            </w:r>
            <w:proofErr w:type="spellEnd"/>
            <w:r>
              <w:rPr>
                <w:sz w:val="22"/>
              </w:rPr>
              <w:t xml:space="preserve"> бромид</w:t>
            </w:r>
          </w:p>
        </w:tc>
      </w:tr>
      <w:tr w:rsidR="00713602" w14:paraId="7377D22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7260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DEA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Иринотекан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1C5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иринотекан</w:t>
            </w:r>
            <w:proofErr w:type="spellEnd"/>
          </w:p>
        </w:tc>
      </w:tr>
      <w:tr w:rsidR="00713602" w14:paraId="5CDF9CE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603E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7CD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Йогексол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52F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йогексол</w:t>
            </w:r>
            <w:proofErr w:type="spellEnd"/>
          </w:p>
        </w:tc>
      </w:tr>
      <w:tr w:rsidR="00713602" w14:paraId="30ACB4B3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4302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0BE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Йопромид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7E8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йопромид</w:t>
            </w:r>
            <w:proofErr w:type="spellEnd"/>
          </w:p>
        </w:tc>
      </w:tr>
      <w:tr w:rsidR="00713602" w14:paraId="49FEED0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D09F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7237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Кальция глюконат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A36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кальция глюконат</w:t>
            </w:r>
          </w:p>
        </w:tc>
      </w:tr>
      <w:tr w:rsidR="00713602" w14:paraId="4F317281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7D3C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2F8B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 xml:space="preserve">Кальция </w:t>
            </w:r>
            <w:proofErr w:type="spellStart"/>
            <w:r>
              <w:rPr>
                <w:sz w:val="22"/>
              </w:rPr>
              <w:t>фолинат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AE74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 xml:space="preserve">кальция </w:t>
            </w:r>
            <w:proofErr w:type="spellStart"/>
            <w:r>
              <w:rPr>
                <w:sz w:val="22"/>
              </w:rPr>
              <w:t>фолинат</w:t>
            </w:r>
            <w:proofErr w:type="spellEnd"/>
          </w:p>
        </w:tc>
      </w:tr>
      <w:tr w:rsidR="00713602" w14:paraId="1FD43D4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29AF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3F2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Клотримазол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BEE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клотримазол</w:t>
            </w:r>
            <w:proofErr w:type="spellEnd"/>
          </w:p>
        </w:tc>
      </w:tr>
      <w:tr w:rsidR="00713602" w14:paraId="2ABD5B3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F829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C4B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Колекальциферол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06A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колекальциферол</w:t>
            </w:r>
            <w:proofErr w:type="spellEnd"/>
          </w:p>
        </w:tc>
      </w:tr>
      <w:tr w:rsidR="00713602" w14:paraId="5A20EEA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1DE7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7AFB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Лактулоза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E3C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лактулоза</w:t>
            </w:r>
          </w:p>
        </w:tc>
      </w:tr>
      <w:tr w:rsidR="00713602" w14:paraId="0FF7C529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17B8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B11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Левотироксин</w:t>
            </w:r>
            <w:proofErr w:type="spellEnd"/>
            <w:r>
              <w:rPr>
                <w:sz w:val="22"/>
              </w:rPr>
              <w:t xml:space="preserve"> натрия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2D5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левотироксин</w:t>
            </w:r>
            <w:proofErr w:type="spellEnd"/>
            <w:r>
              <w:rPr>
                <w:sz w:val="22"/>
              </w:rPr>
              <w:t xml:space="preserve"> натрия</w:t>
            </w:r>
          </w:p>
        </w:tc>
      </w:tr>
      <w:tr w:rsidR="00713602" w14:paraId="49543254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380F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AA7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Лефлуномид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B70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лефлуномид</w:t>
            </w:r>
            <w:proofErr w:type="spellEnd"/>
          </w:p>
        </w:tc>
      </w:tr>
      <w:tr w:rsidR="00713602" w14:paraId="3C15E9FA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B8F7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997C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Магния сульфат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F32D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магния сульфат</w:t>
            </w:r>
          </w:p>
        </w:tc>
      </w:tr>
      <w:tr w:rsidR="00713602" w14:paraId="36C14A39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DF39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A9B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Мебеверин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9EA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мебеверин</w:t>
            </w:r>
            <w:proofErr w:type="spellEnd"/>
          </w:p>
        </w:tc>
      </w:tr>
      <w:tr w:rsidR="00713602" w14:paraId="131D916D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94E5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2D1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Меглюмина</w:t>
            </w:r>
            <w:proofErr w:type="spellEnd"/>
            <w:r>
              <w:rPr>
                <w:sz w:val="22"/>
              </w:rPr>
              <w:t xml:space="preserve"> натрия </w:t>
            </w:r>
            <w:proofErr w:type="spellStart"/>
            <w:r>
              <w:rPr>
                <w:sz w:val="22"/>
              </w:rPr>
              <w:t>сукцинат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516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меглюмина</w:t>
            </w:r>
            <w:proofErr w:type="spellEnd"/>
            <w:r>
              <w:rPr>
                <w:sz w:val="22"/>
              </w:rPr>
              <w:t xml:space="preserve"> натрия </w:t>
            </w:r>
            <w:proofErr w:type="spellStart"/>
            <w:r>
              <w:rPr>
                <w:sz w:val="22"/>
              </w:rPr>
              <w:t>сукцинат</w:t>
            </w:r>
            <w:proofErr w:type="spellEnd"/>
          </w:p>
        </w:tc>
      </w:tr>
      <w:tr w:rsidR="00713602" w14:paraId="1D1C2AA3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0B95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42E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Мемантин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BC2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мемантин</w:t>
            </w:r>
            <w:proofErr w:type="spellEnd"/>
          </w:p>
        </w:tc>
      </w:tr>
      <w:tr w:rsidR="00713602" w14:paraId="760D387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C713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45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98E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Метилпреднизолон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F5A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метилпреднизолон</w:t>
            </w:r>
            <w:proofErr w:type="spellEnd"/>
          </w:p>
        </w:tc>
      </w:tr>
      <w:tr w:rsidR="00713602" w14:paraId="2BCA7B08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C2DA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CC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Мометазон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298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мометазон</w:t>
            </w:r>
            <w:proofErr w:type="spellEnd"/>
          </w:p>
        </w:tc>
      </w:tr>
      <w:tr w:rsidR="00713602" w14:paraId="1323F280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E9FB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506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Нистатин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45B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нистатин</w:t>
            </w:r>
            <w:proofErr w:type="spellEnd"/>
          </w:p>
        </w:tc>
      </w:tr>
      <w:tr w:rsidR="00713602" w14:paraId="192FE045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ACAA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60D3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Нитроглицерин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4C6D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нитроглицерин</w:t>
            </w:r>
          </w:p>
        </w:tc>
      </w:tr>
      <w:tr w:rsidR="00713602" w14:paraId="43DD55B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B756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F56B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Нифедипин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CD2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нифедипин</w:t>
            </w:r>
            <w:proofErr w:type="spellEnd"/>
          </w:p>
        </w:tc>
      </w:tr>
      <w:tr w:rsidR="00713602" w14:paraId="5791C1A8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E33A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912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Оксалиплатин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363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оксалиплатин</w:t>
            </w:r>
            <w:proofErr w:type="spellEnd"/>
          </w:p>
        </w:tc>
      </w:tr>
      <w:tr w:rsidR="00713602" w14:paraId="28F62999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F368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B37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Оланзапин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58B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оланзапин</w:t>
            </w:r>
            <w:proofErr w:type="spellEnd"/>
          </w:p>
        </w:tc>
      </w:tr>
      <w:tr w:rsidR="00713602" w14:paraId="2CB0D04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68B62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D5F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Палиперидон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3FE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палиперидон</w:t>
            </w:r>
            <w:proofErr w:type="spellEnd"/>
          </w:p>
        </w:tc>
      </w:tr>
      <w:tr w:rsidR="00713602" w14:paraId="08D0C32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38525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A33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Пентоксифиллин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9AAD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пентоксифиллин</w:t>
            </w:r>
          </w:p>
        </w:tc>
      </w:tr>
      <w:tr w:rsidR="00713602" w14:paraId="5AFFAE0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C778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67C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Пиразинамид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336C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пиразинамид</w:t>
            </w:r>
            <w:proofErr w:type="spellEnd"/>
          </w:p>
        </w:tc>
      </w:tr>
      <w:tr w:rsidR="00713602" w14:paraId="6D2116C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4C6D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270F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Пиридостигмина</w:t>
            </w:r>
            <w:proofErr w:type="spellEnd"/>
            <w:r>
              <w:rPr>
                <w:sz w:val="22"/>
              </w:rPr>
              <w:t xml:space="preserve"> бромид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351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пиридостигмина</w:t>
            </w:r>
            <w:proofErr w:type="spellEnd"/>
            <w:r>
              <w:rPr>
                <w:sz w:val="22"/>
              </w:rPr>
              <w:t xml:space="preserve"> бромид</w:t>
            </w:r>
          </w:p>
        </w:tc>
      </w:tr>
      <w:tr w:rsidR="00713602" w14:paraId="1BA34B4B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4D52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C80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Прамипексол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CCF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прамипексол</w:t>
            </w:r>
            <w:proofErr w:type="spellEnd"/>
          </w:p>
        </w:tc>
      </w:tr>
      <w:tr w:rsidR="00713602" w14:paraId="4E5CDA01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C2B84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492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Прогестерон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FF09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прогестерон</w:t>
            </w:r>
          </w:p>
        </w:tc>
      </w:tr>
      <w:tr w:rsidR="00713602" w14:paraId="3E701EB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43B1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D72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Пропафенон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94B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пропафенон</w:t>
            </w:r>
            <w:proofErr w:type="spellEnd"/>
          </w:p>
        </w:tc>
      </w:tr>
      <w:tr w:rsidR="00713602" w14:paraId="51B29964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8540F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B90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Рокурония</w:t>
            </w:r>
            <w:proofErr w:type="spellEnd"/>
            <w:r>
              <w:rPr>
                <w:sz w:val="22"/>
              </w:rPr>
              <w:t xml:space="preserve"> бромид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81C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рокурония</w:t>
            </w:r>
            <w:proofErr w:type="spellEnd"/>
            <w:r>
              <w:rPr>
                <w:sz w:val="22"/>
              </w:rPr>
              <w:t xml:space="preserve"> бромид</w:t>
            </w:r>
          </w:p>
        </w:tc>
      </w:tr>
      <w:tr w:rsidR="00713602" w14:paraId="2BD9808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372F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14D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Севофлуран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754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севофлуран</w:t>
            </w:r>
            <w:proofErr w:type="spellEnd"/>
          </w:p>
        </w:tc>
      </w:tr>
      <w:tr w:rsidR="00713602" w14:paraId="64987CE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4982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EE1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Сертралин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7F8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сертралин</w:t>
            </w:r>
            <w:proofErr w:type="spellEnd"/>
          </w:p>
        </w:tc>
      </w:tr>
      <w:tr w:rsidR="00713602" w14:paraId="6A93DA8F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DCD71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421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Симвастатин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391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симвастатин</w:t>
            </w:r>
            <w:proofErr w:type="spellEnd"/>
          </w:p>
        </w:tc>
      </w:tr>
      <w:tr w:rsidR="00713602" w14:paraId="53BBF7F9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495A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5BF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Ситаглиптин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2DC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ситаглиптин</w:t>
            </w:r>
            <w:proofErr w:type="spellEnd"/>
          </w:p>
        </w:tc>
      </w:tr>
      <w:tr w:rsidR="00713602" w14:paraId="0AA0881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4F7E0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463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Соталол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469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соталол</w:t>
            </w:r>
            <w:proofErr w:type="spellEnd"/>
          </w:p>
        </w:tc>
      </w:tr>
      <w:tr w:rsidR="00713602" w14:paraId="4AB57B62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28D0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7D9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Спиронолактон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01B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спиронолактон</w:t>
            </w:r>
            <w:proofErr w:type="spellEnd"/>
          </w:p>
        </w:tc>
      </w:tr>
      <w:tr w:rsidR="00713602" w14:paraId="29B43B0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B3765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DA8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Сульфасалазин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802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сульфасалазин</w:t>
            </w:r>
            <w:proofErr w:type="spellEnd"/>
          </w:p>
        </w:tc>
      </w:tr>
      <w:tr w:rsidR="00713602" w14:paraId="2ECC2720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9F2A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F2D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Такролимус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2954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такролимус</w:t>
            </w:r>
            <w:proofErr w:type="spellEnd"/>
          </w:p>
        </w:tc>
      </w:tr>
      <w:tr w:rsidR="00713602" w14:paraId="72B68851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5C58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89C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Тамсулозин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B146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тамсулозин</w:t>
            </w:r>
            <w:proofErr w:type="spellEnd"/>
          </w:p>
        </w:tc>
      </w:tr>
      <w:tr w:rsidR="00713602" w14:paraId="2C94CB49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88CF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2EE7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Темозоломид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5D30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темозоломид</w:t>
            </w:r>
            <w:proofErr w:type="spellEnd"/>
          </w:p>
        </w:tc>
      </w:tr>
      <w:tr w:rsidR="00713602" w14:paraId="20393963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788FB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00B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Теризидон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40A8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теризидон</w:t>
            </w:r>
            <w:proofErr w:type="spellEnd"/>
          </w:p>
        </w:tc>
      </w:tr>
      <w:tr w:rsidR="00713602" w14:paraId="04E37557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B41F6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60A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Тиамазол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7175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тиамазол</w:t>
            </w:r>
          </w:p>
        </w:tc>
      </w:tr>
      <w:tr w:rsidR="00713602" w14:paraId="0911EB11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94A4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0838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Тизанидин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388B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тизанидин</w:t>
            </w:r>
          </w:p>
        </w:tc>
      </w:tr>
      <w:tr w:rsidR="00713602" w14:paraId="61A5DA98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391F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743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Тикагрелор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817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тикагрелор</w:t>
            </w:r>
            <w:proofErr w:type="spellEnd"/>
          </w:p>
        </w:tc>
      </w:tr>
      <w:tr w:rsidR="00713602" w14:paraId="5188921A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FD8AE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4E6D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Тиоктовая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5C7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тиоктовая</w:t>
            </w:r>
            <w:proofErr w:type="spellEnd"/>
            <w:r>
              <w:rPr>
                <w:sz w:val="22"/>
              </w:rPr>
              <w:t xml:space="preserve"> кислота</w:t>
            </w:r>
          </w:p>
        </w:tc>
      </w:tr>
      <w:tr w:rsidR="00713602" w14:paraId="21E8A7BE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9BF9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F7E0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Тиоридазин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205F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тиоридазин</w:t>
            </w:r>
          </w:p>
        </w:tc>
      </w:tr>
      <w:tr w:rsidR="00713602" w14:paraId="4C7116F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7E595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82DD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Трифлуоперазин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03F8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трифлуоперазин</w:t>
            </w:r>
          </w:p>
        </w:tc>
      </w:tr>
      <w:tr w:rsidR="00713602" w14:paraId="6894DE43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ABB5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3952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Филграстим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DF85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филграстим</w:t>
            </w:r>
            <w:proofErr w:type="spellEnd"/>
          </w:p>
        </w:tc>
      </w:tr>
      <w:tr w:rsidR="00713602" w14:paraId="32C1C98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F8E3A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1165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Фолиевая кислота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571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фолиевая кислота</w:t>
            </w:r>
          </w:p>
        </w:tc>
      </w:tr>
      <w:tr w:rsidR="00713602" w14:paraId="031A066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CEE0C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306E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Формотерол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BF4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формотерол</w:t>
            </w:r>
            <w:proofErr w:type="spellEnd"/>
          </w:p>
        </w:tc>
      </w:tr>
      <w:tr w:rsidR="00713602" w14:paraId="37305B3A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43759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FEF7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 xml:space="preserve">Холина </w:t>
            </w:r>
            <w:proofErr w:type="spellStart"/>
            <w:r>
              <w:rPr>
                <w:sz w:val="22"/>
              </w:rPr>
              <w:t>альфосцерат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2BF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 xml:space="preserve">холина </w:t>
            </w:r>
            <w:proofErr w:type="spellStart"/>
            <w:r>
              <w:rPr>
                <w:sz w:val="22"/>
              </w:rPr>
              <w:t>альфосцерат</w:t>
            </w:r>
            <w:proofErr w:type="spellEnd"/>
          </w:p>
        </w:tc>
      </w:tr>
      <w:tr w:rsidR="00713602" w14:paraId="36B260B1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89843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142A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Цефтазидим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5039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цефтазидим</w:t>
            </w:r>
            <w:proofErr w:type="spellEnd"/>
          </w:p>
        </w:tc>
      </w:tr>
      <w:tr w:rsidR="00713602" w14:paraId="2FEAD836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432C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CDC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Циклосерин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DC9B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циклосерин</w:t>
            </w:r>
          </w:p>
        </w:tc>
      </w:tr>
      <w:tr w:rsidR="00713602" w14:paraId="271E500C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56868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40FD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Циклоспорин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F044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циклоспорин</w:t>
            </w:r>
          </w:p>
        </w:tc>
      </w:tr>
      <w:tr w:rsidR="00713602" w14:paraId="46C17A14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1B30D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D9A1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Циластатин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E283" w14:textId="77777777" w:rsidR="00713602" w:rsidRDefault="008654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имипенем+циластатин</w:t>
            </w:r>
            <w:proofErr w:type="spellEnd"/>
          </w:p>
        </w:tc>
      </w:tr>
      <w:tr w:rsidR="00713602" w14:paraId="08EB7DD3" w14:textId="77777777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53DD7" w14:textId="77777777" w:rsidR="00713602" w:rsidRDefault="008654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1C26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Этамбутол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BCBE" w14:textId="77777777" w:rsidR="00713602" w:rsidRDefault="0086548B">
            <w:pPr>
              <w:rPr>
                <w:sz w:val="22"/>
              </w:rPr>
            </w:pPr>
            <w:r>
              <w:rPr>
                <w:sz w:val="22"/>
              </w:rPr>
              <w:t>этамбутол</w:t>
            </w:r>
          </w:p>
        </w:tc>
      </w:tr>
    </w:tbl>
    <w:p w14:paraId="4D46AEFD" w14:textId="77777777" w:rsidR="00713602" w:rsidRDefault="00713602">
      <w:pPr>
        <w:rPr>
          <w:b/>
          <w:color w:val="000000" w:themeColor="text1"/>
          <w:sz w:val="28"/>
        </w:rPr>
      </w:pPr>
    </w:p>
    <w:sectPr w:rsidR="00713602">
      <w:footerReference w:type="default" r:id="rId9"/>
      <w:pgSz w:w="11906" w:h="16838"/>
      <w:pgMar w:top="567" w:right="849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89BC" w14:textId="77777777" w:rsidR="00F575E1" w:rsidRDefault="00F575E1">
      <w:r>
        <w:separator/>
      </w:r>
    </w:p>
  </w:endnote>
  <w:endnote w:type="continuationSeparator" w:id="0">
    <w:p w14:paraId="08667976" w14:textId="77777777" w:rsidR="00F575E1" w:rsidRDefault="00F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00000203" w:usb1="500078FF" w:usb2="00000021" w:usb3="00000000" w:csb0="000001B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E6C5" w14:textId="77777777" w:rsidR="00713602" w:rsidRDefault="00713602">
    <w:pPr>
      <w:pStyle w:val="afffff4"/>
      <w:jc w:val="center"/>
    </w:pPr>
  </w:p>
  <w:p w14:paraId="16600B61" w14:textId="77777777" w:rsidR="00713602" w:rsidRDefault="00713602">
    <w:pPr>
      <w:pStyle w:val="afff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1B40" w14:textId="77777777" w:rsidR="00F575E1" w:rsidRDefault="00F575E1">
      <w:r>
        <w:separator/>
      </w:r>
    </w:p>
  </w:footnote>
  <w:footnote w:type="continuationSeparator" w:id="0">
    <w:p w14:paraId="4BD7682B" w14:textId="77777777" w:rsidR="00F575E1" w:rsidRDefault="00F5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4EC"/>
    <w:multiLevelType w:val="multilevel"/>
    <w:tmpl w:val="5E184A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0BAF"/>
    <w:multiLevelType w:val="multilevel"/>
    <w:tmpl w:val="DF7083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87534">
    <w:abstractNumId w:val="0"/>
  </w:num>
  <w:num w:numId="2" w16cid:durableId="199933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02"/>
    <w:rsid w:val="0000135E"/>
    <w:rsid w:val="005845B8"/>
    <w:rsid w:val="00713602"/>
    <w:rsid w:val="00736276"/>
    <w:rsid w:val="0086548B"/>
    <w:rsid w:val="00A34AA4"/>
    <w:rsid w:val="00D22936"/>
    <w:rsid w:val="00D62735"/>
    <w:rsid w:val="00E56DE5"/>
    <w:rsid w:val="00ED270F"/>
    <w:rsid w:val="00F5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8C25"/>
  <w15:docId w15:val="{9B659343-8846-46A0-894C-7FA76C89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line="276" w:lineRule="auto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76" w:lineRule="auto"/>
      <w:outlineLvl w:val="2"/>
    </w:pPr>
    <w:rPr>
      <w:rFonts w:ascii="Calibri" w:hAnsi="Calibr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40"/>
      <w:outlineLvl w:val="7"/>
    </w:pPr>
    <w:rPr>
      <w:rFonts w:asciiTheme="majorHAnsi" w:hAnsiTheme="majorHAnsi"/>
      <w:color w:val="272727" w:themeColor="text1" w:themeTint="D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link w:val="a4"/>
    <w:semiHidden/>
    <w:unhideWhenUsed/>
    <w:rPr>
      <w:rFonts w:ascii="Calibri" w:hAnsi="Calibri"/>
      <w:sz w:val="22"/>
    </w:rPr>
  </w:style>
  <w:style w:type="character" w:customStyle="1" w:styleId="a4">
    <w:link w:val="a3"/>
    <w:semiHidden/>
    <w:unhideWhenUsed/>
    <w:rPr>
      <w:rFonts w:ascii="Calibri" w:hAnsi="Calibri"/>
      <w:sz w:val="22"/>
    </w:rPr>
  </w:style>
  <w:style w:type="paragraph" w:customStyle="1" w:styleId="21">
    <w:name w:val="Текст_начало_2"/>
    <w:basedOn w:val="a"/>
    <w:link w:val="22"/>
    <w:pPr>
      <w:spacing w:line="360" w:lineRule="exact"/>
      <w:jc w:val="both"/>
    </w:pPr>
    <w:rPr>
      <w:rFonts w:ascii="Arial" w:hAnsi="Arial"/>
    </w:rPr>
  </w:style>
  <w:style w:type="character" w:customStyle="1" w:styleId="22">
    <w:name w:val="Текст_начало_2"/>
    <w:basedOn w:val="1"/>
    <w:link w:val="21"/>
    <w:rPr>
      <w:rFonts w:ascii="Arial" w:hAnsi="Arial"/>
      <w:sz w:val="24"/>
    </w:rPr>
  </w:style>
  <w:style w:type="paragraph" w:customStyle="1" w:styleId="a5">
    <w:name w:val="Подпись к таблице"/>
    <w:basedOn w:val="a"/>
    <w:link w:val="a6"/>
    <w:pPr>
      <w:widowControl w:val="0"/>
      <w:spacing w:line="240" w:lineRule="atLeast"/>
    </w:pPr>
    <w:rPr>
      <w:b/>
      <w:sz w:val="20"/>
    </w:rPr>
  </w:style>
  <w:style w:type="character" w:customStyle="1" w:styleId="a6">
    <w:name w:val="Подпись к таблице"/>
    <w:basedOn w:val="1"/>
    <w:link w:val="a5"/>
    <w:rPr>
      <w:b/>
      <w:sz w:val="20"/>
    </w:rPr>
  </w:style>
  <w:style w:type="paragraph" w:customStyle="1" w:styleId="a7">
    <w:name w:val="Заголовок таблицы"/>
    <w:basedOn w:val="a8"/>
    <w:link w:val="a9"/>
    <w:pPr>
      <w:jc w:val="center"/>
    </w:pPr>
    <w:rPr>
      <w:sz w:val="16"/>
    </w:rPr>
  </w:style>
  <w:style w:type="character" w:customStyle="1" w:styleId="a9">
    <w:name w:val="Заголовок таблицы"/>
    <w:basedOn w:val="aa"/>
    <w:link w:val="a7"/>
    <w:rPr>
      <w:rFonts w:ascii="Liberation Sans" w:hAnsi="Liberation Sans"/>
      <w:sz w:val="16"/>
    </w:rPr>
  </w:style>
  <w:style w:type="paragraph" w:styleId="23">
    <w:name w:val="toc 2"/>
    <w:basedOn w:val="a"/>
    <w:next w:val="a"/>
    <w:link w:val="24"/>
    <w:uiPriority w:val="39"/>
    <w:pPr>
      <w:widowControl w:val="0"/>
      <w:spacing w:line="470" w:lineRule="exact"/>
      <w:jc w:val="both"/>
    </w:pPr>
    <w:rPr>
      <w:b/>
      <w:sz w:val="18"/>
    </w:rPr>
  </w:style>
  <w:style w:type="character" w:customStyle="1" w:styleId="24">
    <w:name w:val="Оглавление 2 Знак"/>
    <w:basedOn w:val="1"/>
    <w:link w:val="23"/>
    <w:rPr>
      <w:b/>
      <w:sz w:val="18"/>
    </w:rPr>
  </w:style>
  <w:style w:type="paragraph" w:customStyle="1" w:styleId="12">
    <w:name w:val="Знак концевой сноски1"/>
    <w:link w:val="ab"/>
    <w:rPr>
      <w:vertAlign w:val="superscript"/>
    </w:rPr>
  </w:style>
  <w:style w:type="character" w:styleId="ab">
    <w:name w:val="endnote reference"/>
    <w:link w:val="12"/>
    <w:rPr>
      <w:vertAlign w:val="superscript"/>
    </w:rPr>
  </w:style>
  <w:style w:type="paragraph" w:customStyle="1" w:styleId="13">
    <w:name w:val="Просмотренная гиперссылка1"/>
    <w:link w:val="ac"/>
    <w:rPr>
      <w:color w:val="800080"/>
      <w:u w:val="single"/>
    </w:rPr>
  </w:style>
  <w:style w:type="character" w:styleId="ac">
    <w:name w:val="FollowedHyperlink"/>
    <w:link w:val="13"/>
    <w:rPr>
      <w:color w:val="800080"/>
      <w:u w:val="single"/>
    </w:rPr>
  </w:style>
  <w:style w:type="paragraph" w:customStyle="1" w:styleId="FR3">
    <w:name w:val="FR3"/>
    <w:link w:val="FR30"/>
    <w:pPr>
      <w:widowControl w:val="0"/>
      <w:spacing w:line="300" w:lineRule="auto"/>
      <w:ind w:left="800" w:right="600"/>
      <w:jc w:val="center"/>
    </w:pPr>
    <w:rPr>
      <w:sz w:val="40"/>
    </w:rPr>
  </w:style>
  <w:style w:type="character" w:customStyle="1" w:styleId="FR30">
    <w:name w:val="FR3"/>
    <w:link w:val="FR3"/>
    <w:rPr>
      <w:sz w:val="4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43">
    <w:name w:val="Стиль4 Знак Знак"/>
    <w:basedOn w:val="a"/>
    <w:link w:val="44"/>
    <w:pPr>
      <w:jc w:val="both"/>
    </w:pPr>
  </w:style>
  <w:style w:type="character" w:customStyle="1" w:styleId="44">
    <w:name w:val="Стиль4 Знак Знак"/>
    <w:basedOn w:val="1"/>
    <w:link w:val="43"/>
    <w:rPr>
      <w:sz w:val="24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25">
    <w:name w:val="Заголовок №2"/>
    <w:basedOn w:val="a"/>
    <w:link w:val="26"/>
    <w:pPr>
      <w:widowControl w:val="0"/>
      <w:spacing w:line="240" w:lineRule="atLeast"/>
      <w:jc w:val="center"/>
      <w:outlineLvl w:val="1"/>
    </w:pPr>
    <w:rPr>
      <w:b/>
      <w:sz w:val="26"/>
    </w:rPr>
  </w:style>
  <w:style w:type="character" w:customStyle="1" w:styleId="26">
    <w:name w:val="Заголовок №2"/>
    <w:basedOn w:val="1"/>
    <w:link w:val="25"/>
    <w:rPr>
      <w:b/>
      <w:sz w:val="26"/>
    </w:rPr>
  </w:style>
  <w:style w:type="paragraph" w:customStyle="1" w:styleId="TEXT">
    <w:name w:val="TEXT"/>
    <w:basedOn w:val="27"/>
    <w:link w:val="TEXT0"/>
    <w:pPr>
      <w:tabs>
        <w:tab w:val="left" w:pos="426"/>
        <w:tab w:val="left" w:pos="993"/>
      </w:tabs>
      <w:spacing w:after="0" w:line="240" w:lineRule="auto"/>
      <w:ind w:left="0"/>
      <w:jc w:val="both"/>
    </w:pPr>
  </w:style>
  <w:style w:type="character" w:customStyle="1" w:styleId="TEXT0">
    <w:name w:val="TEXT"/>
    <w:basedOn w:val="28"/>
    <w:link w:val="TEXT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d">
    <w:name w:val="Сноска"/>
    <w:basedOn w:val="a"/>
    <w:next w:val="a"/>
    <w:link w:val="ae"/>
    <w:pPr>
      <w:widowControl w:val="0"/>
      <w:ind w:firstLine="720"/>
      <w:jc w:val="both"/>
    </w:pPr>
    <w:rPr>
      <w:rFonts w:ascii="Times New Roman CYR" w:hAnsi="Times New Roman CYR"/>
      <w:sz w:val="20"/>
    </w:rPr>
  </w:style>
  <w:style w:type="character" w:customStyle="1" w:styleId="ae">
    <w:name w:val="Сноска"/>
    <w:basedOn w:val="1"/>
    <w:link w:val="ad"/>
    <w:rPr>
      <w:rFonts w:ascii="Times New Roman CYR" w:hAnsi="Times New Roman CYR"/>
      <w:sz w:val="2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Normaltext">
    <w:name w:val="Normal text"/>
    <w:link w:val="Normaltext0"/>
  </w:style>
  <w:style w:type="character" w:customStyle="1" w:styleId="Normaltext0">
    <w:name w:val="Normal text"/>
    <w:link w:val="Normaltext"/>
    <w:rPr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sz w:val="22"/>
    </w:rPr>
  </w:style>
  <w:style w:type="paragraph" w:customStyle="1" w:styleId="14">
    <w:name w:val="заголовок 1"/>
    <w:basedOn w:val="a"/>
    <w:next w:val="a"/>
    <w:link w:val="15"/>
    <w:pPr>
      <w:keepNext/>
      <w:spacing w:line="240" w:lineRule="atLeast"/>
      <w:jc w:val="center"/>
    </w:pPr>
    <w:rPr>
      <w:spacing w:val="20"/>
      <w:sz w:val="36"/>
    </w:rPr>
  </w:style>
  <w:style w:type="character" w:customStyle="1" w:styleId="15">
    <w:name w:val="заголовок 1"/>
    <w:basedOn w:val="1"/>
    <w:link w:val="14"/>
    <w:rPr>
      <w:spacing w:val="20"/>
      <w:sz w:val="36"/>
    </w:rPr>
  </w:style>
  <w:style w:type="paragraph" w:customStyle="1" w:styleId="45">
    <w:name w:val="Знак4 Знак Знак"/>
    <w:basedOn w:val="a"/>
    <w:link w:val="46"/>
    <w:pPr>
      <w:spacing w:after="160" w:line="240" w:lineRule="exact"/>
    </w:pPr>
    <w:rPr>
      <w:rFonts w:ascii="Verdana" w:hAnsi="Verdana"/>
      <w:sz w:val="16"/>
    </w:rPr>
  </w:style>
  <w:style w:type="character" w:customStyle="1" w:styleId="46">
    <w:name w:val="Знак4 Знак Знак"/>
    <w:basedOn w:val="1"/>
    <w:link w:val="45"/>
    <w:rPr>
      <w:rFonts w:ascii="Verdana" w:hAnsi="Verdana"/>
      <w:sz w:val="16"/>
    </w:rPr>
  </w:style>
  <w:style w:type="character" w:customStyle="1" w:styleId="30">
    <w:name w:val="Заголовок 3 Знак"/>
    <w:basedOn w:val="1"/>
    <w:link w:val="3"/>
    <w:rPr>
      <w:rFonts w:ascii="Calibri" w:hAnsi="Calibri"/>
      <w:b/>
      <w:sz w:val="26"/>
    </w:rPr>
  </w:style>
  <w:style w:type="paragraph" w:styleId="af">
    <w:name w:val="List Paragraph"/>
    <w:basedOn w:val="a"/>
    <w:link w:val="af0"/>
    <w:pPr>
      <w:ind w:left="708"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customStyle="1" w:styleId="16">
    <w:name w:val="Знак сноски1"/>
    <w:link w:val="af1"/>
    <w:rPr>
      <w:vertAlign w:val="superscript"/>
    </w:rPr>
  </w:style>
  <w:style w:type="character" w:styleId="af1">
    <w:name w:val="footnote reference"/>
    <w:link w:val="16"/>
    <w:rPr>
      <w:vertAlign w:val="superscript"/>
    </w:rPr>
  </w:style>
  <w:style w:type="paragraph" w:customStyle="1" w:styleId="29">
    <w:name w:val="Основной текст2"/>
    <w:basedOn w:val="a"/>
    <w:link w:val="2a"/>
    <w:pPr>
      <w:widowControl w:val="0"/>
      <w:spacing w:before="420" w:line="317" w:lineRule="exact"/>
      <w:ind w:left="500" w:hanging="500"/>
      <w:jc w:val="center"/>
    </w:pPr>
    <w:rPr>
      <w:sz w:val="21"/>
    </w:rPr>
  </w:style>
  <w:style w:type="character" w:customStyle="1" w:styleId="2a">
    <w:name w:val="Основной текст2"/>
    <w:basedOn w:val="1"/>
    <w:link w:val="29"/>
    <w:rPr>
      <w:sz w:val="21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customStyle="1" w:styleId="af2">
    <w:name w:val="Таблицы (моноширинный)"/>
    <w:basedOn w:val="a"/>
    <w:next w:val="a"/>
    <w:link w:val="af3"/>
    <w:pPr>
      <w:widowControl w:val="0"/>
    </w:pPr>
    <w:rPr>
      <w:rFonts w:ascii="Courier New" w:hAnsi="Courier New"/>
    </w:rPr>
  </w:style>
  <w:style w:type="character" w:customStyle="1" w:styleId="af3">
    <w:name w:val="Таблицы (моноширинный)"/>
    <w:basedOn w:val="1"/>
    <w:link w:val="af2"/>
    <w:rPr>
      <w:rFonts w:ascii="Courier New" w:hAnsi="Courier New"/>
      <w:sz w:val="24"/>
    </w:rPr>
  </w:style>
  <w:style w:type="paragraph" w:customStyle="1" w:styleId="47">
    <w:name w:val="Стиль4"/>
    <w:basedOn w:val="a"/>
    <w:link w:val="48"/>
    <w:pPr>
      <w:jc w:val="both"/>
    </w:pPr>
  </w:style>
  <w:style w:type="character" w:customStyle="1" w:styleId="48">
    <w:name w:val="Стиль4"/>
    <w:basedOn w:val="1"/>
    <w:link w:val="47"/>
    <w:rPr>
      <w:sz w:val="24"/>
    </w:rPr>
  </w:style>
  <w:style w:type="paragraph" w:customStyle="1" w:styleId="a8">
    <w:name w:val="Содержимое таблицы"/>
    <w:basedOn w:val="a"/>
    <w:link w:val="aa"/>
    <w:pPr>
      <w:widowControl w:val="0"/>
    </w:pPr>
    <w:rPr>
      <w:rFonts w:ascii="Liberation Sans" w:hAnsi="Liberation Sans"/>
      <w:sz w:val="18"/>
    </w:rPr>
  </w:style>
  <w:style w:type="character" w:customStyle="1" w:styleId="aa">
    <w:name w:val="Содержимое таблицы"/>
    <w:basedOn w:val="1"/>
    <w:link w:val="a8"/>
    <w:rPr>
      <w:rFonts w:ascii="Liberation Sans" w:hAnsi="Liberation Sans"/>
      <w:sz w:val="18"/>
    </w:rPr>
  </w:style>
  <w:style w:type="paragraph" w:styleId="af4">
    <w:name w:val="annotation text"/>
    <w:basedOn w:val="a"/>
    <w:link w:val="af5"/>
    <w:pPr>
      <w:spacing w:after="200" w:line="276" w:lineRule="auto"/>
    </w:pPr>
    <w:rPr>
      <w:rFonts w:ascii="Calibri" w:hAnsi="Calibri"/>
      <w:sz w:val="20"/>
    </w:rPr>
  </w:style>
  <w:style w:type="character" w:customStyle="1" w:styleId="af5">
    <w:name w:val="Текст примечания Знак"/>
    <w:basedOn w:val="1"/>
    <w:link w:val="af4"/>
    <w:rPr>
      <w:rFonts w:ascii="Calibri" w:hAnsi="Calibri"/>
      <w:sz w:val="20"/>
    </w:rPr>
  </w:style>
  <w:style w:type="paragraph" w:customStyle="1" w:styleId="af6">
    <w:name w:val="Нормальный (таблица)"/>
    <w:basedOn w:val="a"/>
    <w:next w:val="a"/>
    <w:link w:val="af7"/>
    <w:pPr>
      <w:widowControl w:val="0"/>
      <w:jc w:val="both"/>
    </w:pPr>
    <w:rPr>
      <w:rFonts w:ascii="Times New Roman CYR" w:hAnsi="Times New Roman CYR"/>
    </w:rPr>
  </w:style>
  <w:style w:type="character" w:customStyle="1" w:styleId="af7">
    <w:name w:val="Нормальный (таблица)"/>
    <w:basedOn w:val="1"/>
    <w:link w:val="af6"/>
    <w:rPr>
      <w:rFonts w:ascii="Times New Roman CYR" w:hAnsi="Times New Roman CYR"/>
      <w:sz w:val="24"/>
    </w:rPr>
  </w:style>
  <w:style w:type="paragraph" w:customStyle="1" w:styleId="FontStyle17">
    <w:name w:val="Font Style17"/>
    <w:link w:val="FontStyle170"/>
    <w:rPr>
      <w:sz w:val="24"/>
    </w:rPr>
  </w:style>
  <w:style w:type="character" w:customStyle="1" w:styleId="FontStyle170">
    <w:name w:val="Font Style17"/>
    <w:link w:val="FontStyle17"/>
    <w:rPr>
      <w:rFonts w:ascii="Times New Roman" w:hAnsi="Times New Roman"/>
      <w:sz w:val="24"/>
    </w:rPr>
  </w:style>
  <w:style w:type="paragraph" w:styleId="af8">
    <w:name w:val="Body Text Indent"/>
    <w:basedOn w:val="a"/>
    <w:link w:val="af9"/>
    <w:pPr>
      <w:tabs>
        <w:tab w:val="left" w:pos="792"/>
      </w:tabs>
      <w:spacing w:before="100" w:after="100"/>
      <w:ind w:right="-2"/>
      <w:jc w:val="both"/>
    </w:pPr>
    <w:rPr>
      <w:rFonts w:ascii="Arial" w:hAnsi="Arial"/>
    </w:rPr>
  </w:style>
  <w:style w:type="character" w:customStyle="1" w:styleId="af9">
    <w:name w:val="Основной текст с отступом Знак"/>
    <w:basedOn w:val="1"/>
    <w:link w:val="af8"/>
    <w:rPr>
      <w:rFonts w:ascii="Arial" w:hAnsi="Arial"/>
      <w:sz w:val="24"/>
    </w:rPr>
  </w:style>
  <w:style w:type="paragraph" w:customStyle="1" w:styleId="afa">
    <w:name w:val="Подпункт"/>
    <w:basedOn w:val="afb"/>
    <w:link w:val="afc"/>
  </w:style>
  <w:style w:type="character" w:customStyle="1" w:styleId="afc">
    <w:name w:val="Подпункт"/>
    <w:basedOn w:val="afd"/>
    <w:link w:val="afa"/>
    <w:rPr>
      <w:sz w:val="28"/>
    </w:rPr>
  </w:style>
  <w:style w:type="paragraph" w:customStyle="1" w:styleId="afe">
    <w:name w:val="Знак Знак"/>
    <w:basedOn w:val="a"/>
    <w:link w:val="aff"/>
    <w:pPr>
      <w:spacing w:after="160" w:line="240" w:lineRule="exact"/>
    </w:pPr>
    <w:rPr>
      <w:rFonts w:ascii="Verdana" w:hAnsi="Verdana"/>
      <w:sz w:val="16"/>
    </w:rPr>
  </w:style>
  <w:style w:type="character" w:customStyle="1" w:styleId="aff">
    <w:name w:val="Знак Знак"/>
    <w:basedOn w:val="1"/>
    <w:link w:val="afe"/>
    <w:rPr>
      <w:rFonts w:ascii="Verdana" w:hAnsi="Verdana"/>
      <w:sz w:val="16"/>
    </w:rPr>
  </w:style>
  <w:style w:type="paragraph" w:customStyle="1" w:styleId="2b">
    <w:name w:val="Неразрешенное упоминание2"/>
    <w:basedOn w:val="17"/>
    <w:link w:val="2c"/>
    <w:rPr>
      <w:color w:val="605E5C"/>
      <w:shd w:val="clear" w:color="auto" w:fill="E1DFDD"/>
    </w:rPr>
  </w:style>
  <w:style w:type="character" w:customStyle="1" w:styleId="2c">
    <w:name w:val="Неразрешенное упоминание2"/>
    <w:basedOn w:val="a0"/>
    <w:link w:val="2b"/>
    <w:rPr>
      <w:color w:val="605E5C"/>
      <w:shd w:val="clear" w:color="auto" w:fill="E1DFDD"/>
    </w:rPr>
  </w:style>
  <w:style w:type="paragraph" w:customStyle="1" w:styleId="18">
    <w:name w:val="Номер страницы1"/>
    <w:basedOn w:val="17"/>
    <w:link w:val="aff0"/>
  </w:style>
  <w:style w:type="character" w:styleId="aff0">
    <w:name w:val="page number"/>
    <w:basedOn w:val="a0"/>
    <w:link w:val="18"/>
  </w:style>
  <w:style w:type="paragraph" w:customStyle="1" w:styleId="19">
    <w:name w:val="Основной текст Знак1"/>
    <w:link w:val="1a"/>
    <w:rPr>
      <w:highlight w:val="white"/>
    </w:rPr>
  </w:style>
  <w:style w:type="character" w:customStyle="1" w:styleId="1a">
    <w:name w:val="Основной текст Знак1"/>
    <w:link w:val="19"/>
    <w:rPr>
      <w:rFonts w:ascii="Times New Roman" w:hAnsi="Times New Roman"/>
      <w:highlight w:val="white"/>
    </w:rPr>
  </w:style>
  <w:style w:type="paragraph" w:styleId="aff1">
    <w:name w:val="Balloon Text"/>
    <w:basedOn w:val="a"/>
    <w:link w:val="aff2"/>
    <w:rPr>
      <w:rFonts w:ascii="Segoe UI" w:hAnsi="Segoe UI"/>
      <w:sz w:val="18"/>
    </w:rPr>
  </w:style>
  <w:style w:type="character" w:customStyle="1" w:styleId="aff2">
    <w:name w:val="Текст выноски Знак"/>
    <w:basedOn w:val="1"/>
    <w:link w:val="aff1"/>
    <w:rPr>
      <w:rFonts w:ascii="Segoe UI" w:hAnsi="Segoe UI"/>
      <w:sz w:val="18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sz w:val="24"/>
    </w:rPr>
  </w:style>
  <w:style w:type="paragraph" w:customStyle="1" w:styleId="7MicrosoftSansSerif">
    <w:name w:val="Основной текст (7) + Microsoft Sans Serif"/>
    <w:link w:val="7MicrosoftSansSerif0"/>
    <w:rPr>
      <w:rFonts w:ascii="Microsoft Sans Serif" w:hAnsi="Microsoft Sans Serif"/>
      <w:sz w:val="19"/>
      <w:highlight w:val="white"/>
    </w:rPr>
  </w:style>
  <w:style w:type="character" w:customStyle="1" w:styleId="7MicrosoftSansSerif0">
    <w:name w:val="Основной текст (7) + Microsoft Sans Serif"/>
    <w:link w:val="7MicrosoftSansSerif"/>
    <w:rPr>
      <w:rFonts w:ascii="Microsoft Sans Serif" w:hAnsi="Microsoft Sans Serif"/>
      <w:sz w:val="19"/>
      <w:highlight w:val="white"/>
    </w:rPr>
  </w:style>
  <w:style w:type="paragraph" w:customStyle="1" w:styleId="aff5">
    <w:name w:val="Прижатый влево"/>
    <w:basedOn w:val="a"/>
    <w:next w:val="a"/>
    <w:link w:val="aff6"/>
    <w:pPr>
      <w:widowControl w:val="0"/>
    </w:pPr>
    <w:rPr>
      <w:rFonts w:ascii="Times New Roman CYR" w:hAnsi="Times New Roman CYR"/>
    </w:rPr>
  </w:style>
  <w:style w:type="character" w:customStyle="1" w:styleId="aff6">
    <w:name w:val="Прижатый влево"/>
    <w:basedOn w:val="1"/>
    <w:link w:val="aff5"/>
    <w:rPr>
      <w:rFonts w:ascii="Times New Roman CYR" w:hAnsi="Times New Roman CYR"/>
      <w:sz w:val="24"/>
    </w:rPr>
  </w:style>
  <w:style w:type="paragraph" w:customStyle="1" w:styleId="FontStyle18">
    <w:name w:val="Font Style18"/>
    <w:link w:val="FontStyle180"/>
    <w:rPr>
      <w:b/>
      <w:sz w:val="24"/>
    </w:rPr>
  </w:style>
  <w:style w:type="character" w:customStyle="1" w:styleId="FontStyle180">
    <w:name w:val="Font Style18"/>
    <w:link w:val="FontStyle18"/>
    <w:rPr>
      <w:rFonts w:ascii="Times New Roman" w:hAnsi="Times New Roman"/>
      <w:b/>
      <w:sz w:val="24"/>
    </w:rPr>
  </w:style>
  <w:style w:type="paragraph" w:customStyle="1" w:styleId="440">
    <w:name w:val="Стиль44"/>
    <w:basedOn w:val="8"/>
    <w:link w:val="441"/>
    <w:pPr>
      <w:spacing w:before="240" w:line="360" w:lineRule="auto"/>
      <w:jc w:val="center"/>
    </w:pPr>
    <w:rPr>
      <w:b/>
      <w:sz w:val="28"/>
    </w:rPr>
  </w:style>
  <w:style w:type="character" w:customStyle="1" w:styleId="441">
    <w:name w:val="Стиль44"/>
    <w:basedOn w:val="80"/>
    <w:link w:val="440"/>
    <w:rPr>
      <w:rFonts w:asciiTheme="majorHAnsi" w:hAnsiTheme="majorHAnsi"/>
      <w:b/>
      <w:color w:val="272727" w:themeColor="text1" w:themeTint="D8"/>
      <w:sz w:val="28"/>
    </w:rPr>
  </w:style>
  <w:style w:type="paragraph" w:customStyle="1" w:styleId="2d">
    <w:name w:val="Обычный2"/>
    <w:link w:val="2e"/>
    <w:pPr>
      <w:widowControl w:val="0"/>
      <w:ind w:left="120" w:firstLine="560"/>
    </w:pPr>
    <w:rPr>
      <w:rFonts w:ascii="Arial" w:hAnsi="Arial"/>
      <w:sz w:val="22"/>
    </w:rPr>
  </w:style>
  <w:style w:type="character" w:customStyle="1" w:styleId="2e">
    <w:name w:val="Обычный2"/>
    <w:link w:val="2d"/>
    <w:rPr>
      <w:rFonts w:ascii="Arial" w:hAnsi="Arial"/>
      <w:sz w:val="22"/>
    </w:rPr>
  </w:style>
  <w:style w:type="paragraph" w:customStyle="1" w:styleId="1b">
    <w:name w:val="Замещающий текст1"/>
    <w:link w:val="aff7"/>
    <w:rPr>
      <w:color w:val="808080"/>
    </w:rPr>
  </w:style>
  <w:style w:type="character" w:styleId="aff7">
    <w:name w:val="Placeholder Text"/>
    <w:link w:val="1b"/>
    <w:rPr>
      <w:color w:val="808080"/>
    </w:rPr>
  </w:style>
  <w:style w:type="paragraph" w:customStyle="1" w:styleId="ParagraphStyle">
    <w:name w:val="Paragraph Style"/>
    <w:link w:val="ParagraphStyle0"/>
    <w:pPr>
      <w:widowControl w:val="0"/>
    </w:pPr>
    <w:rPr>
      <w:sz w:val="24"/>
    </w:rPr>
  </w:style>
  <w:style w:type="character" w:customStyle="1" w:styleId="ParagraphStyle0">
    <w:name w:val="Paragraph Style"/>
    <w:link w:val="ParagraphStyle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c">
    <w:name w:val="Знак примечания1"/>
    <w:link w:val="aff8"/>
    <w:rPr>
      <w:sz w:val="16"/>
    </w:rPr>
  </w:style>
  <w:style w:type="character" w:styleId="aff8">
    <w:name w:val="annotation reference"/>
    <w:link w:val="1c"/>
    <w:rPr>
      <w:sz w:val="16"/>
    </w:rPr>
  </w:style>
  <w:style w:type="paragraph" w:customStyle="1" w:styleId="73">
    <w:name w:val="Основной текст (7)"/>
    <w:basedOn w:val="a"/>
    <w:link w:val="74"/>
    <w:pPr>
      <w:widowControl w:val="0"/>
      <w:spacing w:line="240" w:lineRule="atLeast"/>
    </w:pPr>
    <w:rPr>
      <w:sz w:val="21"/>
    </w:rPr>
  </w:style>
  <w:style w:type="character" w:customStyle="1" w:styleId="74">
    <w:name w:val="Основной текст (7)"/>
    <w:basedOn w:val="1"/>
    <w:link w:val="73"/>
    <w:rPr>
      <w:sz w:val="21"/>
    </w:rPr>
  </w:style>
  <w:style w:type="paragraph" w:customStyle="1" w:styleId="1d">
    <w:name w:val="Верхний колонтитул1"/>
    <w:basedOn w:val="aff9"/>
    <w:link w:val="1e"/>
    <w:rPr>
      <w:rFonts w:ascii="Arial" w:hAnsi="Arial"/>
    </w:rPr>
  </w:style>
  <w:style w:type="character" w:customStyle="1" w:styleId="1e">
    <w:name w:val="Верхний колонтитул1"/>
    <w:basedOn w:val="affa"/>
    <w:link w:val="1d"/>
    <w:rPr>
      <w:rFonts w:ascii="Arial" w:hAnsi="Arial"/>
      <w:b/>
      <w:sz w:val="24"/>
    </w:rPr>
  </w:style>
  <w:style w:type="paragraph" w:customStyle="1" w:styleId="1TimesNewRoman14pt">
    <w:name w:val="Заголовок 1 + Times New Roman 14 pt"/>
    <w:basedOn w:val="10"/>
    <w:link w:val="1TimesNewRoman14pt0"/>
    <w:pPr>
      <w:keepNext w:val="0"/>
      <w:spacing w:before="0" w:after="0"/>
      <w:jc w:val="both"/>
      <w:outlineLvl w:val="8"/>
    </w:pPr>
    <w:rPr>
      <w:rFonts w:ascii="Franklin Gothic Book" w:hAnsi="Franklin Gothic Book"/>
      <w:b w:val="0"/>
      <w:sz w:val="24"/>
    </w:rPr>
  </w:style>
  <w:style w:type="character" w:customStyle="1" w:styleId="1TimesNewRoman14pt0">
    <w:name w:val="Заголовок 1 + Times New Roman 14 pt"/>
    <w:basedOn w:val="11"/>
    <w:link w:val="1TimesNewRoman14pt"/>
    <w:rPr>
      <w:rFonts w:ascii="Franklin Gothic Book" w:hAnsi="Franklin Gothic Book"/>
      <w:b w:val="0"/>
      <w:sz w:val="24"/>
    </w:rPr>
  </w:style>
  <w:style w:type="paragraph" w:customStyle="1" w:styleId="CharacterStyle1">
    <w:name w:val="Character Style 1"/>
    <w:link w:val="CharacterStyle10"/>
    <w:rPr>
      <w:rFonts w:ascii="Arial" w:hAnsi="Arial"/>
      <w:sz w:val="24"/>
    </w:rPr>
  </w:style>
  <w:style w:type="character" w:customStyle="1" w:styleId="CharacterStyle10">
    <w:name w:val="Character Style 1"/>
    <w:link w:val="CharacterStyle1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infovalue">
    <w:name w:val="infovalue"/>
    <w:link w:val="infovalue0"/>
  </w:style>
  <w:style w:type="character" w:customStyle="1" w:styleId="infovalue0">
    <w:name w:val="infovalue"/>
    <w:link w:val="infovalue"/>
  </w:style>
  <w:style w:type="paragraph" w:customStyle="1" w:styleId="2f">
    <w:name w:val="Основной текст (2)"/>
    <w:link w:val="2f0"/>
    <w:rPr>
      <w:b/>
      <w:sz w:val="23"/>
      <w:u w:val="single"/>
    </w:rPr>
  </w:style>
  <w:style w:type="character" w:customStyle="1" w:styleId="2f0">
    <w:name w:val="Основной текст (2)"/>
    <w:link w:val="2f"/>
    <w:rPr>
      <w:rFonts w:ascii="Times New Roman" w:hAnsi="Times New Roman"/>
      <w:b/>
      <w:sz w:val="23"/>
      <w:u w:val="single"/>
    </w:rPr>
  </w:style>
  <w:style w:type="paragraph" w:customStyle="1" w:styleId="text1">
    <w:name w:val="text"/>
    <w:link w:val="text2"/>
    <w:pPr>
      <w:widowControl w:val="0"/>
      <w:spacing w:line="100" w:lineRule="atLeast"/>
    </w:pPr>
    <w:rPr>
      <w:sz w:val="24"/>
    </w:rPr>
  </w:style>
  <w:style w:type="character" w:customStyle="1" w:styleId="text2">
    <w:name w:val="text"/>
    <w:link w:val="text1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BodyText21">
    <w:name w:val="Body Text 21"/>
    <w:basedOn w:val="a"/>
    <w:link w:val="BodyText210"/>
    <w:pPr>
      <w:ind w:firstLine="567"/>
      <w:jc w:val="both"/>
    </w:pPr>
  </w:style>
  <w:style w:type="character" w:customStyle="1" w:styleId="BodyText210">
    <w:name w:val="Body Text 21"/>
    <w:basedOn w:val="1"/>
    <w:link w:val="BodyText21"/>
    <w:rPr>
      <w:sz w:val="24"/>
    </w:rPr>
  </w:style>
  <w:style w:type="paragraph" w:customStyle="1" w:styleId="Normal1">
    <w:name w:val="Normal1"/>
    <w:link w:val="Normal10"/>
    <w:pPr>
      <w:widowControl w:val="0"/>
      <w:ind w:firstLine="400"/>
      <w:jc w:val="both"/>
    </w:pPr>
    <w:rPr>
      <w:sz w:val="24"/>
    </w:rPr>
  </w:style>
  <w:style w:type="character" w:customStyle="1" w:styleId="Normal10">
    <w:name w:val="Normal1"/>
    <w:link w:val="Normal1"/>
    <w:rPr>
      <w:color w:val="000000"/>
      <w:sz w:val="24"/>
    </w:rPr>
  </w:style>
  <w:style w:type="paragraph" w:customStyle="1" w:styleId="1f">
    <w:name w:val="Гиперссылка1"/>
    <w:link w:val="affb"/>
    <w:rPr>
      <w:color w:val="0000FF"/>
      <w:u w:val="single"/>
    </w:rPr>
  </w:style>
  <w:style w:type="character" w:styleId="affb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2f1">
    <w:name w:val="çàãîëîâîê 2"/>
    <w:basedOn w:val="a"/>
    <w:next w:val="a"/>
    <w:link w:val="2f2"/>
    <w:pPr>
      <w:keepNext/>
    </w:pPr>
  </w:style>
  <w:style w:type="character" w:customStyle="1" w:styleId="2f2">
    <w:name w:val="çàãîëîâîê 2"/>
    <w:basedOn w:val="1"/>
    <w:link w:val="2f1"/>
    <w:rPr>
      <w:sz w:val="24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272727" w:themeColor="text1" w:themeTint="D8"/>
      <w:sz w:val="21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8Verdana">
    <w:name w:val="Основной текст (8) + Verdana"/>
    <w:link w:val="8Verdana0"/>
    <w:rPr>
      <w:rFonts w:ascii="Verdana" w:hAnsi="Verdana"/>
      <w:sz w:val="17"/>
      <w:highlight w:val="white"/>
    </w:rPr>
  </w:style>
  <w:style w:type="character" w:customStyle="1" w:styleId="8Verdana0">
    <w:name w:val="Основной текст (8) + Verdana"/>
    <w:link w:val="8Verdana"/>
    <w:rPr>
      <w:rFonts w:ascii="Verdana" w:hAnsi="Verdana"/>
      <w:sz w:val="17"/>
      <w:highlight w:val="white"/>
    </w:rPr>
  </w:style>
  <w:style w:type="paragraph" w:customStyle="1" w:styleId="affc">
    <w:name w:val="Комментарий"/>
    <w:basedOn w:val="affd"/>
    <w:next w:val="a"/>
    <w:link w:val="affe"/>
    <w:pPr>
      <w:spacing w:before="75"/>
      <w:ind w:right="0"/>
      <w:jc w:val="both"/>
    </w:pPr>
    <w:rPr>
      <w:color w:val="353842"/>
    </w:rPr>
  </w:style>
  <w:style w:type="character" w:customStyle="1" w:styleId="affe">
    <w:name w:val="Комментарий"/>
    <w:basedOn w:val="afff"/>
    <w:link w:val="affc"/>
    <w:rPr>
      <w:rFonts w:ascii="Times New Roman CYR" w:hAnsi="Times New Roman CYR"/>
      <w:color w:val="353842"/>
      <w:sz w:val="24"/>
    </w:rPr>
  </w:style>
  <w:style w:type="paragraph" w:styleId="1f0">
    <w:name w:val="toc 1"/>
    <w:basedOn w:val="a"/>
    <w:next w:val="a"/>
    <w:link w:val="1f1"/>
    <w:uiPriority w:val="39"/>
    <w:pPr>
      <w:widowControl w:val="0"/>
      <w:spacing w:line="470" w:lineRule="exact"/>
      <w:jc w:val="both"/>
    </w:pPr>
    <w:rPr>
      <w:b/>
      <w:sz w:val="18"/>
    </w:rPr>
  </w:style>
  <w:style w:type="character" w:customStyle="1" w:styleId="1f1">
    <w:name w:val="Оглавление 1 Знак"/>
    <w:basedOn w:val="1"/>
    <w:link w:val="1f0"/>
    <w:rPr>
      <w:b/>
      <w:sz w:val="18"/>
    </w:rPr>
  </w:style>
  <w:style w:type="paragraph" w:styleId="afff0">
    <w:name w:val="Normal (Web)"/>
    <w:basedOn w:val="a"/>
    <w:link w:val="afff1"/>
    <w:pPr>
      <w:spacing w:beforeAutospacing="1" w:afterAutospacing="1"/>
    </w:pPr>
  </w:style>
  <w:style w:type="character" w:customStyle="1" w:styleId="afff1">
    <w:name w:val="Обычный (Интернет) Знак"/>
    <w:basedOn w:val="1"/>
    <w:link w:val="afff0"/>
    <w:rPr>
      <w:sz w:val="24"/>
    </w:rPr>
  </w:style>
  <w:style w:type="paragraph" w:customStyle="1" w:styleId="2f3">
    <w:name w:val="Подпись к таблице (2)"/>
    <w:basedOn w:val="a"/>
    <w:link w:val="2f4"/>
    <w:pPr>
      <w:widowControl w:val="0"/>
      <w:spacing w:line="240" w:lineRule="atLeast"/>
    </w:pPr>
    <w:rPr>
      <w:sz w:val="20"/>
    </w:rPr>
  </w:style>
  <w:style w:type="character" w:customStyle="1" w:styleId="2f4">
    <w:name w:val="Подпись к таблице (2)"/>
    <w:basedOn w:val="1"/>
    <w:link w:val="2f3"/>
    <w:rPr>
      <w:sz w:val="20"/>
    </w:rPr>
  </w:style>
  <w:style w:type="paragraph" w:customStyle="1" w:styleId="affd">
    <w:name w:val="Текст (справка)"/>
    <w:basedOn w:val="a"/>
    <w:next w:val="a"/>
    <w:link w:val="afff"/>
    <w:pPr>
      <w:widowControl w:val="0"/>
      <w:ind w:left="170" w:right="170"/>
    </w:pPr>
    <w:rPr>
      <w:rFonts w:ascii="Times New Roman CYR" w:hAnsi="Times New Roman CYR"/>
    </w:rPr>
  </w:style>
  <w:style w:type="character" w:customStyle="1" w:styleId="afff">
    <w:name w:val="Текст (справка)"/>
    <w:basedOn w:val="1"/>
    <w:link w:val="affd"/>
    <w:rPr>
      <w:rFonts w:ascii="Times New Roman CYR" w:hAnsi="Times New Roman CYR"/>
      <w:sz w:val="24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2">
    <w:name w:val="Подподпункт"/>
    <w:basedOn w:val="afa"/>
    <w:link w:val="afff3"/>
  </w:style>
  <w:style w:type="character" w:customStyle="1" w:styleId="afff3">
    <w:name w:val="Подподпункт"/>
    <w:basedOn w:val="afc"/>
    <w:link w:val="afff2"/>
    <w:rPr>
      <w:sz w:val="28"/>
    </w:rPr>
  </w:style>
  <w:style w:type="paragraph" w:customStyle="1" w:styleId="Style5">
    <w:name w:val="Style5"/>
    <w:basedOn w:val="a"/>
    <w:link w:val="Style50"/>
    <w:pPr>
      <w:widowControl w:val="0"/>
      <w:spacing w:line="437" w:lineRule="exact"/>
      <w:ind w:firstLine="816"/>
      <w:jc w:val="both"/>
    </w:p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1f2">
    <w:name w:val="Неразрешенное упоминание1"/>
    <w:basedOn w:val="17"/>
    <w:link w:val="afff4"/>
    <w:rPr>
      <w:color w:val="605E5C"/>
      <w:shd w:val="clear" w:color="auto" w:fill="E1DFDD"/>
    </w:rPr>
  </w:style>
  <w:style w:type="character" w:styleId="afff4">
    <w:name w:val="Unresolved Mention"/>
    <w:basedOn w:val="a0"/>
    <w:link w:val="1f2"/>
    <w:rPr>
      <w:color w:val="605E5C"/>
      <w:shd w:val="clear" w:color="auto" w:fill="E1DFDD"/>
    </w:rPr>
  </w:style>
  <w:style w:type="paragraph" w:customStyle="1" w:styleId="Bodytext">
    <w:name w:val="Body text_"/>
    <w:link w:val="Bodytext0"/>
    <w:rPr>
      <w:sz w:val="26"/>
      <w:highlight w:val="white"/>
    </w:rPr>
  </w:style>
  <w:style w:type="character" w:customStyle="1" w:styleId="Bodytext0">
    <w:name w:val="Body text_"/>
    <w:link w:val="Bodytext"/>
    <w:rPr>
      <w:sz w:val="26"/>
      <w:highlight w:val="whit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0">
    <w:name w:val="Обычный21"/>
    <w:link w:val="211"/>
    <w:pPr>
      <w:ind w:firstLine="720"/>
      <w:jc w:val="both"/>
    </w:pPr>
    <w:rPr>
      <w:sz w:val="24"/>
    </w:rPr>
  </w:style>
  <w:style w:type="character" w:customStyle="1" w:styleId="211">
    <w:name w:val="Обычный21"/>
    <w:link w:val="210"/>
    <w:rPr>
      <w:sz w:val="24"/>
    </w:rPr>
  </w:style>
  <w:style w:type="paragraph" w:customStyle="1" w:styleId="afff5">
    <w:name w:val="Обычный + По ширине"/>
    <w:basedOn w:val="a"/>
    <w:link w:val="afff6"/>
    <w:pPr>
      <w:jc w:val="center"/>
    </w:pPr>
  </w:style>
  <w:style w:type="character" w:customStyle="1" w:styleId="afff6">
    <w:name w:val="Обычный + По ширине"/>
    <w:basedOn w:val="1"/>
    <w:link w:val="afff5"/>
    <w:rPr>
      <w:sz w:val="24"/>
    </w:rPr>
  </w:style>
  <w:style w:type="paragraph" w:customStyle="1" w:styleId="51">
    <w:name w:val="Стиль5"/>
    <w:basedOn w:val="a"/>
    <w:link w:val="52"/>
    <w:pPr>
      <w:ind w:firstLine="426"/>
      <w:jc w:val="center"/>
    </w:pPr>
  </w:style>
  <w:style w:type="character" w:customStyle="1" w:styleId="52">
    <w:name w:val="Стиль5"/>
    <w:basedOn w:val="1"/>
    <w:link w:val="51"/>
    <w:rPr>
      <w:sz w:val="24"/>
    </w:rPr>
  </w:style>
  <w:style w:type="paragraph" w:customStyle="1" w:styleId="1f3">
    <w:name w:val="Неразрешенное упоминание1"/>
    <w:link w:val="1f4"/>
    <w:rPr>
      <w:color w:val="605E5C"/>
      <w:shd w:val="clear" w:color="auto" w:fill="E1DFDD"/>
    </w:rPr>
  </w:style>
  <w:style w:type="character" w:customStyle="1" w:styleId="1f4">
    <w:name w:val="Неразрешенное упоминание1"/>
    <w:link w:val="1f3"/>
    <w:rPr>
      <w:color w:val="605E5C"/>
      <w:shd w:val="clear" w:color="auto" w:fill="E1DFDD"/>
    </w:rPr>
  </w:style>
  <w:style w:type="paragraph" w:customStyle="1" w:styleId="afff7">
    <w:name w:val="Письмо"/>
    <w:basedOn w:val="a"/>
    <w:link w:val="afff8"/>
    <w:pPr>
      <w:spacing w:line="320" w:lineRule="exact"/>
      <w:ind w:firstLine="720"/>
      <w:jc w:val="both"/>
    </w:pPr>
    <w:rPr>
      <w:sz w:val="28"/>
    </w:rPr>
  </w:style>
  <w:style w:type="character" w:customStyle="1" w:styleId="afff8">
    <w:name w:val="Письмо"/>
    <w:basedOn w:val="1"/>
    <w:link w:val="afff7"/>
    <w:rPr>
      <w:sz w:val="28"/>
    </w:rPr>
  </w:style>
  <w:style w:type="paragraph" w:customStyle="1" w:styleId="81">
    <w:name w:val="Основной текст (8)"/>
    <w:basedOn w:val="a"/>
    <w:link w:val="82"/>
    <w:pPr>
      <w:widowControl w:val="0"/>
      <w:spacing w:line="240" w:lineRule="atLeast"/>
    </w:pPr>
    <w:rPr>
      <w:sz w:val="21"/>
    </w:rPr>
  </w:style>
  <w:style w:type="character" w:customStyle="1" w:styleId="82">
    <w:name w:val="Основной текст (8)"/>
    <w:basedOn w:val="1"/>
    <w:link w:val="81"/>
    <w:rPr>
      <w:sz w:val="21"/>
    </w:rPr>
  </w:style>
  <w:style w:type="paragraph" w:customStyle="1" w:styleId="310">
    <w:name w:val="Основной текст с отступом 31"/>
    <w:basedOn w:val="a"/>
    <w:link w:val="311"/>
    <w:pPr>
      <w:ind w:left="5760"/>
    </w:pPr>
    <w:rPr>
      <w:b/>
    </w:rPr>
  </w:style>
  <w:style w:type="character" w:customStyle="1" w:styleId="311">
    <w:name w:val="Основной текст с отступом 31"/>
    <w:basedOn w:val="1"/>
    <w:link w:val="310"/>
    <w:rPr>
      <w:b/>
      <w:sz w:val="24"/>
    </w:rPr>
  </w:style>
  <w:style w:type="paragraph" w:customStyle="1" w:styleId="212">
    <w:name w:val="Основной текст 21"/>
    <w:basedOn w:val="a"/>
    <w:link w:val="213"/>
    <w:pPr>
      <w:tabs>
        <w:tab w:val="left" w:pos="6804"/>
        <w:tab w:val="right" w:pos="7371"/>
      </w:tabs>
      <w:spacing w:before="120"/>
      <w:jc w:val="right"/>
    </w:pPr>
    <w:rPr>
      <w:rFonts w:ascii="Arial" w:hAnsi="Arial"/>
    </w:rPr>
  </w:style>
  <w:style w:type="character" w:customStyle="1" w:styleId="213">
    <w:name w:val="Основной текст 21"/>
    <w:basedOn w:val="1"/>
    <w:link w:val="212"/>
    <w:rPr>
      <w:rFonts w:ascii="Arial" w:hAnsi="Arial"/>
      <w:sz w:val="24"/>
    </w:rPr>
  </w:style>
  <w:style w:type="paragraph" w:customStyle="1" w:styleId="49">
    <w:name w:val="Основной текст (4)"/>
    <w:basedOn w:val="a"/>
    <w:link w:val="4a"/>
    <w:pPr>
      <w:widowControl w:val="0"/>
      <w:spacing w:line="435" w:lineRule="exact"/>
      <w:jc w:val="both"/>
    </w:pPr>
    <w:rPr>
      <w:sz w:val="20"/>
    </w:rPr>
  </w:style>
  <w:style w:type="character" w:customStyle="1" w:styleId="4a">
    <w:name w:val="Основной текст (4)"/>
    <w:basedOn w:val="1"/>
    <w:link w:val="49"/>
    <w:rPr>
      <w:sz w:val="20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styleId="2f5">
    <w:name w:val="Body Text 2"/>
    <w:basedOn w:val="a"/>
    <w:link w:val="2f6"/>
    <w:pPr>
      <w:spacing w:after="120" w:line="480" w:lineRule="auto"/>
    </w:pPr>
    <w:rPr>
      <w:sz w:val="26"/>
    </w:rPr>
  </w:style>
  <w:style w:type="character" w:customStyle="1" w:styleId="2f6">
    <w:name w:val="Основной текст 2 Знак"/>
    <w:basedOn w:val="1"/>
    <w:link w:val="2f5"/>
    <w:rPr>
      <w:sz w:val="26"/>
    </w:rPr>
  </w:style>
  <w:style w:type="paragraph" w:customStyle="1" w:styleId="afff9">
    <w:name w:val="Основной текст + Полужирный"/>
    <w:link w:val="afffa"/>
    <w:rPr>
      <w:b/>
      <w:sz w:val="22"/>
      <w:highlight w:val="white"/>
    </w:rPr>
  </w:style>
  <w:style w:type="character" w:customStyle="1" w:styleId="afffa">
    <w:name w:val="Основной текст + Полужирный"/>
    <w:link w:val="afff9"/>
    <w:rPr>
      <w:rFonts w:ascii="Times New Roman" w:hAnsi="Times New Roman"/>
      <w:b/>
      <w:sz w:val="22"/>
      <w:highlight w:val="white"/>
      <w:u w:val="none"/>
    </w:rPr>
  </w:style>
  <w:style w:type="paragraph" w:styleId="afffb">
    <w:name w:val="List Bullet"/>
    <w:basedOn w:val="a"/>
    <w:link w:val="afffc"/>
    <w:pPr>
      <w:tabs>
        <w:tab w:val="left" w:pos="1260"/>
      </w:tabs>
      <w:ind w:left="114" w:firstLine="606"/>
      <w:jc w:val="both"/>
    </w:pPr>
    <w:rPr>
      <w:b/>
    </w:rPr>
  </w:style>
  <w:style w:type="character" w:customStyle="1" w:styleId="afffc">
    <w:name w:val="Маркированный список Знак"/>
    <w:basedOn w:val="1"/>
    <w:link w:val="afffb"/>
    <w:rPr>
      <w:b/>
      <w:sz w:val="24"/>
    </w:rPr>
  </w:style>
  <w:style w:type="paragraph" w:customStyle="1" w:styleId="Heading">
    <w:name w:val="Heading"/>
    <w:link w:val="Heading0"/>
    <w:rPr>
      <w:b/>
    </w:rPr>
  </w:style>
  <w:style w:type="character" w:customStyle="1" w:styleId="Heading0">
    <w:name w:val="Heading"/>
    <w:link w:val="Heading"/>
    <w:rPr>
      <w:b/>
      <w:sz w:val="20"/>
    </w:rPr>
  </w:style>
  <w:style w:type="paragraph" w:styleId="afffd">
    <w:name w:val="annotation subject"/>
    <w:basedOn w:val="af4"/>
    <w:next w:val="af4"/>
    <w:link w:val="afffe"/>
    <w:rPr>
      <w:b/>
    </w:rPr>
  </w:style>
  <w:style w:type="character" w:customStyle="1" w:styleId="afffe">
    <w:name w:val="Тема примечания Знак"/>
    <w:basedOn w:val="af5"/>
    <w:link w:val="afffd"/>
    <w:rPr>
      <w:rFonts w:ascii="Calibri" w:hAnsi="Calibri"/>
      <w:b/>
      <w:sz w:val="20"/>
    </w:rPr>
  </w:style>
  <w:style w:type="paragraph" w:styleId="33">
    <w:name w:val="Body Text 3"/>
    <w:basedOn w:val="a"/>
    <w:link w:val="34"/>
    <w:pPr>
      <w:widowControl w:val="0"/>
      <w:spacing w:after="120"/>
    </w:pPr>
    <w:rPr>
      <w:rFonts w:ascii="Arial" w:hAnsi="Arial"/>
      <w:sz w:val="16"/>
    </w:rPr>
  </w:style>
  <w:style w:type="character" w:customStyle="1" w:styleId="34">
    <w:name w:val="Основной текст 3 Знак"/>
    <w:basedOn w:val="1"/>
    <w:link w:val="33"/>
    <w:rPr>
      <w:rFonts w:ascii="Arial" w:hAnsi="Arial"/>
      <w:sz w:val="16"/>
    </w:rPr>
  </w:style>
  <w:style w:type="paragraph" w:customStyle="1" w:styleId="afb">
    <w:name w:val="Пункт"/>
    <w:basedOn w:val="a"/>
    <w:link w:val="afd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character" w:customStyle="1" w:styleId="afd">
    <w:name w:val="Пункт"/>
    <w:basedOn w:val="1"/>
    <w:link w:val="afb"/>
    <w:rPr>
      <w:sz w:val="28"/>
    </w:rPr>
  </w:style>
  <w:style w:type="paragraph" w:customStyle="1" w:styleId="1f5">
    <w:name w:val="Заголовок №1"/>
    <w:basedOn w:val="a"/>
    <w:link w:val="1f6"/>
    <w:pPr>
      <w:widowControl w:val="0"/>
      <w:spacing w:line="240" w:lineRule="atLeast"/>
      <w:jc w:val="both"/>
      <w:outlineLvl w:val="0"/>
    </w:pPr>
    <w:rPr>
      <w:b/>
      <w:sz w:val="26"/>
    </w:rPr>
  </w:style>
  <w:style w:type="character" w:customStyle="1" w:styleId="1f6">
    <w:name w:val="Заголовок №1"/>
    <w:basedOn w:val="1"/>
    <w:link w:val="1f5"/>
    <w:rPr>
      <w:b/>
      <w:sz w:val="26"/>
    </w:rPr>
  </w:style>
  <w:style w:type="paragraph" w:styleId="affff">
    <w:name w:val="Body Text"/>
    <w:basedOn w:val="a"/>
    <w:link w:val="affff0"/>
    <w:pPr>
      <w:spacing w:after="120"/>
    </w:pPr>
    <w:rPr>
      <w:sz w:val="20"/>
    </w:rPr>
  </w:style>
  <w:style w:type="character" w:customStyle="1" w:styleId="affff0">
    <w:name w:val="Основной текст Знак"/>
    <w:basedOn w:val="1"/>
    <w:link w:val="affff"/>
    <w:rPr>
      <w:sz w:val="2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variable">
    <w:name w:val="variable"/>
    <w:basedOn w:val="a"/>
    <w:next w:val="a"/>
    <w:link w:val="variable0"/>
    <w:pPr>
      <w:widowControl w:val="0"/>
      <w:spacing w:line="100" w:lineRule="atLeast"/>
    </w:pPr>
    <w:rPr>
      <w:b/>
    </w:rPr>
  </w:style>
  <w:style w:type="character" w:customStyle="1" w:styleId="variable0">
    <w:name w:val="variable"/>
    <w:basedOn w:val="1"/>
    <w:link w:val="variable"/>
    <w:rPr>
      <w:b/>
      <w:sz w:val="24"/>
    </w:rPr>
  </w:style>
  <w:style w:type="paragraph" w:customStyle="1" w:styleId="9pt">
    <w:name w:val="Основной текст + 9 pt"/>
    <w:link w:val="9pt0"/>
    <w:rPr>
      <w:b/>
      <w:sz w:val="18"/>
      <w:highlight w:val="white"/>
    </w:rPr>
  </w:style>
  <w:style w:type="character" w:customStyle="1" w:styleId="9pt0">
    <w:name w:val="Основной текст + 9 pt"/>
    <w:link w:val="9pt"/>
    <w:rPr>
      <w:rFonts w:ascii="Times New Roman" w:hAnsi="Times New Roman"/>
      <w:b/>
      <w:sz w:val="18"/>
      <w:highlight w:val="white"/>
      <w:u w:val="none"/>
    </w:rPr>
  </w:style>
  <w:style w:type="paragraph" w:customStyle="1" w:styleId="affff1">
    <w:link w:val="affff2"/>
    <w:semiHidden/>
    <w:unhideWhenUsed/>
    <w:rPr>
      <w:rFonts w:ascii="Calibri" w:hAnsi="Calibri"/>
      <w:sz w:val="22"/>
    </w:rPr>
  </w:style>
  <w:style w:type="character" w:customStyle="1" w:styleId="affff2">
    <w:link w:val="affff1"/>
    <w:semiHidden/>
    <w:unhideWhenUsed/>
    <w:rPr>
      <w:rFonts w:ascii="Calibri" w:hAnsi="Calibri"/>
      <w:sz w:val="22"/>
    </w:rPr>
  </w:style>
  <w:style w:type="paragraph" w:styleId="affff3">
    <w:name w:val="No Spacing"/>
    <w:link w:val="affff4"/>
    <w:rPr>
      <w:sz w:val="22"/>
    </w:rPr>
  </w:style>
  <w:style w:type="character" w:customStyle="1" w:styleId="affff4">
    <w:name w:val="Без интервала Знак"/>
    <w:link w:val="affff3"/>
    <w:rPr>
      <w:sz w:val="22"/>
    </w:rPr>
  </w:style>
  <w:style w:type="paragraph" w:customStyle="1" w:styleId="Style6">
    <w:name w:val="Style6"/>
    <w:basedOn w:val="a"/>
    <w:link w:val="Style60"/>
    <w:pPr>
      <w:widowControl w:val="0"/>
      <w:spacing w:line="435" w:lineRule="exact"/>
      <w:ind w:firstLine="696"/>
      <w:jc w:val="both"/>
    </w:p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1f7">
    <w:name w:val="Обычный1"/>
    <w:link w:val="1f8"/>
    <w:pPr>
      <w:ind w:right="284"/>
      <w:jc w:val="both"/>
    </w:pPr>
    <w:rPr>
      <w:sz w:val="24"/>
    </w:rPr>
  </w:style>
  <w:style w:type="character" w:customStyle="1" w:styleId="1f8">
    <w:name w:val="Обычный1"/>
    <w:link w:val="1f7"/>
    <w:rPr>
      <w:sz w:val="24"/>
    </w:rPr>
  </w:style>
  <w:style w:type="paragraph" w:styleId="35">
    <w:name w:val="Body Text Indent 3"/>
    <w:basedOn w:val="a"/>
    <w:link w:val="36"/>
    <w:pPr>
      <w:keepNext/>
      <w:widowControl w:val="0"/>
      <w:ind w:right="72" w:firstLine="53"/>
    </w:pPr>
    <w:rPr>
      <w:b/>
      <w:sz w:val="28"/>
    </w:rPr>
  </w:style>
  <w:style w:type="character" w:customStyle="1" w:styleId="36">
    <w:name w:val="Основной текст с отступом 3 Знак"/>
    <w:basedOn w:val="1"/>
    <w:link w:val="35"/>
    <w:rPr>
      <w:b/>
      <w:sz w:val="28"/>
    </w:rPr>
  </w:style>
  <w:style w:type="paragraph" w:customStyle="1" w:styleId="affff5">
    <w:name w:val="Цветовое выделение"/>
    <w:link w:val="affff6"/>
    <w:rPr>
      <w:b/>
      <w:color w:val="26282F"/>
    </w:rPr>
  </w:style>
  <w:style w:type="character" w:customStyle="1" w:styleId="affff6">
    <w:name w:val="Цветовое выделение"/>
    <w:link w:val="affff5"/>
    <w:rPr>
      <w:b/>
      <w:color w:val="26282F"/>
    </w:rPr>
  </w:style>
  <w:style w:type="paragraph" w:styleId="affff7">
    <w:name w:val="Subtitle"/>
    <w:basedOn w:val="a"/>
    <w:next w:val="a"/>
    <w:link w:val="affff8"/>
    <w:uiPriority w:val="11"/>
    <w:qFormat/>
    <w:pPr>
      <w:spacing w:after="60" w:line="276" w:lineRule="auto"/>
      <w:jc w:val="center"/>
      <w:outlineLvl w:val="1"/>
    </w:pPr>
    <w:rPr>
      <w:rFonts w:ascii="Calibri" w:hAnsi="Calibri"/>
    </w:rPr>
  </w:style>
  <w:style w:type="character" w:customStyle="1" w:styleId="affff8">
    <w:name w:val="Подзаголовок Знак"/>
    <w:basedOn w:val="1"/>
    <w:link w:val="affff7"/>
    <w:rPr>
      <w:rFonts w:ascii="Calibri" w:hAnsi="Calibri"/>
      <w:sz w:val="24"/>
    </w:rPr>
  </w:style>
  <w:style w:type="paragraph" w:customStyle="1" w:styleId="1f9">
    <w:name w:val="Выделение1"/>
    <w:link w:val="affff9"/>
    <w:rPr>
      <w:i/>
    </w:rPr>
  </w:style>
  <w:style w:type="character" w:styleId="affff9">
    <w:name w:val="Emphasis"/>
    <w:link w:val="1f9"/>
    <w:rPr>
      <w:i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fffa">
    <w:name w:val="endnote text"/>
    <w:basedOn w:val="a"/>
    <w:link w:val="affffb"/>
    <w:rPr>
      <w:sz w:val="20"/>
    </w:rPr>
  </w:style>
  <w:style w:type="character" w:customStyle="1" w:styleId="affffb">
    <w:name w:val="Текст концевой сноски Знак"/>
    <w:basedOn w:val="1"/>
    <w:link w:val="affffa"/>
    <w:rPr>
      <w:sz w:val="20"/>
    </w:rPr>
  </w:style>
  <w:style w:type="paragraph" w:customStyle="1" w:styleId="9pt1">
    <w:name w:val="Основной текст + 9 pt1"/>
    <w:link w:val="9pt10"/>
    <w:rPr>
      <w:sz w:val="18"/>
      <w:highlight w:val="white"/>
    </w:rPr>
  </w:style>
  <w:style w:type="character" w:customStyle="1" w:styleId="9pt10">
    <w:name w:val="Основной текст + 9 pt1"/>
    <w:link w:val="9pt1"/>
    <w:rPr>
      <w:rFonts w:ascii="Times New Roman" w:hAnsi="Times New Roman"/>
      <w:sz w:val="18"/>
      <w:highlight w:val="white"/>
      <w:u w:val="none"/>
    </w:rPr>
  </w:style>
  <w:style w:type="paragraph" w:styleId="affffc">
    <w:name w:val="Document Map"/>
    <w:basedOn w:val="a"/>
    <w:link w:val="affffd"/>
    <w:pPr>
      <w:spacing w:after="200" w:line="276" w:lineRule="auto"/>
    </w:pPr>
    <w:rPr>
      <w:rFonts w:ascii="Tahoma" w:hAnsi="Tahoma"/>
      <w:sz w:val="20"/>
    </w:rPr>
  </w:style>
  <w:style w:type="character" w:customStyle="1" w:styleId="affffd">
    <w:name w:val="Схема документа Знак"/>
    <w:basedOn w:val="1"/>
    <w:link w:val="affffc"/>
    <w:rPr>
      <w:rFonts w:ascii="Tahoma" w:hAnsi="Tahoma"/>
      <w:sz w:val="20"/>
    </w:rPr>
  </w:style>
  <w:style w:type="paragraph" w:customStyle="1" w:styleId="Style2">
    <w:name w:val="Style 2"/>
    <w:link w:val="Style20"/>
    <w:pPr>
      <w:widowControl w:val="0"/>
      <w:jc w:val="both"/>
    </w:pPr>
    <w:rPr>
      <w:rFonts w:ascii="Arial" w:hAnsi="Arial"/>
      <w:sz w:val="24"/>
    </w:rPr>
  </w:style>
  <w:style w:type="character" w:customStyle="1" w:styleId="Style20">
    <w:name w:val="Style 2"/>
    <w:link w:val="Style2"/>
    <w:rPr>
      <w:rFonts w:ascii="Arial" w:hAnsi="Arial"/>
      <w:sz w:val="24"/>
    </w:rPr>
  </w:style>
  <w:style w:type="paragraph" w:customStyle="1" w:styleId="affffe">
    <w:name w:val="Цветовое выделение для Текст"/>
    <w:link w:val="afffff"/>
    <w:rPr>
      <w:rFonts w:ascii="Times New Roman CYR" w:hAnsi="Times New Roman CYR"/>
    </w:rPr>
  </w:style>
  <w:style w:type="character" w:customStyle="1" w:styleId="afffff">
    <w:name w:val="Цветовое выделение для Текст"/>
    <w:link w:val="affffe"/>
    <w:rPr>
      <w:rFonts w:ascii="Times New Roman CYR" w:hAnsi="Times New Roman CYR"/>
    </w:rPr>
  </w:style>
  <w:style w:type="paragraph" w:customStyle="1" w:styleId="2f7">
    <w:name w:val="Основной текст (2)_"/>
    <w:link w:val="2f8"/>
    <w:rPr>
      <w:b/>
      <w:highlight w:val="white"/>
    </w:rPr>
  </w:style>
  <w:style w:type="character" w:customStyle="1" w:styleId="2f8">
    <w:name w:val="Основной текст (2)_"/>
    <w:link w:val="2f7"/>
    <w:rPr>
      <w:b/>
      <w:highlight w:val="white"/>
    </w:rPr>
  </w:style>
  <w:style w:type="paragraph" w:styleId="aff9">
    <w:name w:val="Title"/>
    <w:basedOn w:val="a"/>
    <w:next w:val="affff7"/>
    <w:link w:val="affa"/>
    <w:uiPriority w:val="10"/>
    <w:qFormat/>
    <w:pPr>
      <w:jc w:val="center"/>
    </w:pPr>
    <w:rPr>
      <w:b/>
    </w:rPr>
  </w:style>
  <w:style w:type="character" w:customStyle="1" w:styleId="affa">
    <w:name w:val="Заголовок Знак"/>
    <w:basedOn w:val="1"/>
    <w:link w:val="aff9"/>
    <w:rPr>
      <w:b/>
      <w:sz w:val="24"/>
    </w:rPr>
  </w:style>
  <w:style w:type="paragraph" w:customStyle="1" w:styleId="afffff0">
    <w:name w:val="Гипертекстовая ссылка"/>
    <w:link w:val="afffff1"/>
    <w:rPr>
      <w:b/>
      <w:color w:val="106BBE"/>
    </w:rPr>
  </w:style>
  <w:style w:type="character" w:customStyle="1" w:styleId="afffff1">
    <w:name w:val="Гипертекстовая ссылка"/>
    <w:link w:val="afffff0"/>
    <w:rPr>
      <w:b/>
      <w:color w:val="106BBE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paragraph" w:styleId="afffff2">
    <w:name w:val="Block Text"/>
    <w:basedOn w:val="a"/>
    <w:link w:val="afffff3"/>
    <w:pPr>
      <w:widowControl w:val="0"/>
      <w:spacing w:line="241" w:lineRule="exact"/>
      <w:ind w:left="25" w:right="86" w:firstLine="500"/>
      <w:jc w:val="both"/>
    </w:pPr>
  </w:style>
  <w:style w:type="character" w:customStyle="1" w:styleId="afffff3">
    <w:name w:val="Цитата Знак"/>
    <w:basedOn w:val="1"/>
    <w:link w:val="afffff2"/>
    <w:rPr>
      <w:sz w:val="24"/>
    </w:rPr>
  </w:style>
  <w:style w:type="paragraph" w:styleId="afffff4">
    <w:name w:val="footer"/>
    <w:basedOn w:val="a"/>
    <w:link w:val="afffff5"/>
    <w:pPr>
      <w:tabs>
        <w:tab w:val="center" w:pos="4677"/>
        <w:tab w:val="right" w:pos="9355"/>
      </w:tabs>
    </w:pPr>
  </w:style>
  <w:style w:type="character" w:customStyle="1" w:styleId="afffff5">
    <w:name w:val="Нижний колонтитул Знак"/>
    <w:basedOn w:val="1"/>
    <w:link w:val="afffff4"/>
    <w:rPr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Consultant" w:hAnsi="Consultant"/>
    </w:rPr>
  </w:style>
  <w:style w:type="character" w:customStyle="1" w:styleId="ConsNormal0">
    <w:name w:val="ConsNormal"/>
    <w:link w:val="ConsNormal"/>
    <w:rPr>
      <w:rFonts w:ascii="Consultant" w:hAnsi="Consultant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ffff6">
    <w:name w:val="Plain Text"/>
    <w:basedOn w:val="a"/>
    <w:link w:val="afffff7"/>
    <w:rPr>
      <w:rFonts w:ascii="Consolas" w:hAnsi="Consolas"/>
      <w:sz w:val="21"/>
    </w:rPr>
  </w:style>
  <w:style w:type="character" w:customStyle="1" w:styleId="afffff7">
    <w:name w:val="Текст Знак"/>
    <w:basedOn w:val="1"/>
    <w:link w:val="afffff6"/>
    <w:rPr>
      <w:rFonts w:ascii="Consolas" w:hAnsi="Consolas"/>
      <w:sz w:val="21"/>
    </w:rPr>
  </w:style>
  <w:style w:type="paragraph" w:customStyle="1" w:styleId="37">
    <w:name w:val="Стиль Заголовок 3 + По левому краю"/>
    <w:basedOn w:val="3"/>
    <w:link w:val="38"/>
    <w:pPr>
      <w:widowControl w:val="0"/>
      <w:spacing w:line="360" w:lineRule="auto"/>
    </w:pPr>
    <w:rPr>
      <w:rFonts w:ascii="Times New Roman" w:hAnsi="Times New Roman"/>
      <w:sz w:val="24"/>
    </w:rPr>
  </w:style>
  <w:style w:type="character" w:customStyle="1" w:styleId="38">
    <w:name w:val="Стиль Заголовок 3 + По левому краю"/>
    <w:basedOn w:val="30"/>
    <w:link w:val="37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221">
    <w:name w:val="Стиль221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30">
    <w:name w:val="Стиль33"/>
    <w:basedOn w:val="TableNormal1"/>
    <w:tblPr>
      <w:tblCellMar>
        <w:left w:w="108" w:type="dxa"/>
        <w:right w:w="108" w:type="dxa"/>
      </w:tblCellMar>
    </w:tblPr>
  </w:style>
  <w:style w:type="table" w:customStyle="1" w:styleId="1fa">
    <w:name w:val="Сетка таблицы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тиль341"/>
    <w:basedOn w:val="TableNormal1"/>
    <w:tblPr>
      <w:tblCellMar>
        <w:left w:w="108" w:type="dxa"/>
        <w:right w:w="108" w:type="dxa"/>
      </w:tblCellMar>
    </w:tblPr>
  </w:style>
  <w:style w:type="table" w:customStyle="1" w:styleId="391">
    <w:name w:val="Стиль391"/>
    <w:basedOn w:val="TableNormal1"/>
    <w:tblPr>
      <w:tblCellMar>
        <w:left w:w="108" w:type="dxa"/>
        <w:right w:w="108" w:type="dxa"/>
      </w:tblCellMar>
    </w:tblPr>
  </w:style>
  <w:style w:type="table" w:customStyle="1" w:styleId="410">
    <w:name w:val="Стиль41"/>
    <w:basedOn w:val="TableNormal1"/>
    <w:tblPr>
      <w:tblCellMar>
        <w:left w:w="108" w:type="dxa"/>
        <w:right w:w="108" w:type="dxa"/>
      </w:tblCellMar>
    </w:tblPr>
  </w:style>
  <w:style w:type="table" w:customStyle="1" w:styleId="320">
    <w:name w:val="Стиль32"/>
    <w:basedOn w:val="TableNormal1"/>
    <w:tblPr>
      <w:tblCellMar>
        <w:left w:w="108" w:type="dxa"/>
        <w:right w:w="108" w:type="dxa"/>
      </w:tblCellMar>
    </w:tblPr>
  </w:style>
  <w:style w:type="table" w:customStyle="1" w:styleId="321">
    <w:name w:val="Стиль321"/>
    <w:basedOn w:val="TableNormal1"/>
    <w:tblPr>
      <w:tblCellMar>
        <w:left w:w="108" w:type="dxa"/>
        <w:right w:w="108" w:type="dxa"/>
      </w:tblCellMar>
    </w:tblPr>
  </w:style>
  <w:style w:type="table" w:customStyle="1" w:styleId="2f9">
    <w:name w:val="Стиль2"/>
    <w:basedOn w:val="TableNormal1"/>
    <w:tblPr>
      <w:tblCellMar>
        <w:left w:w="108" w:type="dxa"/>
        <w:right w:w="108" w:type="dxa"/>
      </w:tblCellMar>
    </w:tblPr>
  </w:style>
  <w:style w:type="table" w:customStyle="1" w:styleId="91">
    <w:name w:val="Стиль9"/>
    <w:basedOn w:val="TableNormal1"/>
    <w:tblPr>
      <w:tblCellMar>
        <w:left w:w="108" w:type="dxa"/>
        <w:right w:w="108" w:type="dxa"/>
      </w:tblCellMar>
    </w:tblPr>
  </w:style>
  <w:style w:type="table" w:customStyle="1" w:styleId="910">
    <w:name w:val="Стиль91"/>
    <w:basedOn w:val="TableNormal1"/>
    <w:tblPr>
      <w:tblCellMar>
        <w:left w:w="108" w:type="dxa"/>
        <w:right w:w="108" w:type="dxa"/>
      </w:tblCellMar>
    </w:tblPr>
  </w:style>
  <w:style w:type="table" w:customStyle="1" w:styleId="111">
    <w:name w:val="Стиль111"/>
    <w:basedOn w:val="TableNormal1"/>
    <w:tblPr>
      <w:tblCellMar>
        <w:left w:w="115" w:type="dxa"/>
        <w:right w:w="115" w:type="dxa"/>
      </w:tblCellMar>
    </w:tblPr>
  </w:style>
  <w:style w:type="table" w:customStyle="1" w:styleId="75">
    <w:name w:val="Стиль7"/>
    <w:basedOn w:val="TableNormal1"/>
    <w:tblPr>
      <w:tblCellMar>
        <w:left w:w="108" w:type="dxa"/>
        <w:right w:w="108" w:type="dxa"/>
      </w:tblCellMar>
    </w:tblPr>
  </w:style>
  <w:style w:type="table" w:customStyle="1" w:styleId="120">
    <w:name w:val="Стиль12"/>
    <w:basedOn w:val="TableNormal1"/>
    <w:tblPr>
      <w:tblCellMar>
        <w:left w:w="40" w:type="dxa"/>
        <w:right w:w="40" w:type="dxa"/>
      </w:tblCellMar>
    </w:tblPr>
  </w:style>
  <w:style w:type="table" w:customStyle="1" w:styleId="160">
    <w:name w:val="Стиль16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85">
    <w:name w:val="Стиль8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fb">
    <w:name w:val="Стиль1"/>
    <w:basedOn w:val="TableNormal1"/>
    <w:tblPr>
      <w:tblCellMar>
        <w:left w:w="108" w:type="dxa"/>
        <w:right w:w="108" w:type="dxa"/>
      </w:tblCellMar>
    </w:tblPr>
  </w:style>
  <w:style w:type="table" w:customStyle="1" w:styleId="141">
    <w:name w:val="Стиль141"/>
    <w:basedOn w:val="TableNormal1"/>
    <w:tblPr>
      <w:tblCellMar>
        <w:left w:w="40" w:type="dxa"/>
        <w:right w:w="40" w:type="dxa"/>
      </w:tblCellMar>
    </w:tblPr>
  </w:style>
  <w:style w:type="table" w:customStyle="1" w:styleId="201">
    <w:name w:val="Стиль201"/>
    <w:basedOn w:val="TableNormal1"/>
    <w:tblPr>
      <w:tblCellMar>
        <w:left w:w="115" w:type="dxa"/>
        <w:right w:w="115" w:type="dxa"/>
      </w:tblCellMar>
    </w:tblPr>
  </w:style>
  <w:style w:type="table" w:customStyle="1" w:styleId="260">
    <w:name w:val="Стиль26"/>
    <w:basedOn w:val="TableNormal1"/>
    <w:tblPr>
      <w:tblCellMar>
        <w:left w:w="115" w:type="dxa"/>
        <w:right w:w="115" w:type="dxa"/>
      </w:tblCellMar>
    </w:tblPr>
  </w:style>
  <w:style w:type="table" w:customStyle="1" w:styleId="3100">
    <w:name w:val="Стиль310"/>
    <w:basedOn w:val="TableNormal1"/>
    <w:tblPr>
      <w:tblCellMar>
        <w:left w:w="115" w:type="dxa"/>
        <w:right w:w="115" w:type="dxa"/>
      </w:tblCellMar>
    </w:tblPr>
  </w:style>
  <w:style w:type="table" w:customStyle="1" w:styleId="241">
    <w:name w:val="Стиль241"/>
    <w:basedOn w:val="TableNormal1"/>
    <w:tblPr>
      <w:tblCellMar>
        <w:left w:w="108" w:type="dxa"/>
        <w:right w:w="108" w:type="dxa"/>
      </w:tblCellMar>
    </w:tblPr>
  </w:style>
  <w:style w:type="table" w:customStyle="1" w:styleId="400">
    <w:name w:val="Стиль40"/>
    <w:basedOn w:val="TableNormal1"/>
    <w:tblPr>
      <w:tblCellMar>
        <w:left w:w="108" w:type="dxa"/>
        <w:right w:w="108" w:type="dxa"/>
      </w:tblCellMar>
    </w:tblPr>
  </w:style>
  <w:style w:type="table" w:customStyle="1" w:styleId="230">
    <w:name w:val="Стиль23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80">
    <w:name w:val="Стиль38"/>
    <w:basedOn w:val="TableNormal1"/>
    <w:tblPr>
      <w:tblCellMar>
        <w:left w:w="108" w:type="dxa"/>
        <w:right w:w="108" w:type="dxa"/>
      </w:tblCellMar>
    </w:tblPr>
  </w:style>
  <w:style w:type="table" w:customStyle="1" w:styleId="430">
    <w:name w:val="Стиль43"/>
    <w:basedOn w:val="TableNormal1"/>
    <w:tblPr>
      <w:tblCellMar>
        <w:left w:w="115" w:type="dxa"/>
        <w:right w:w="115" w:type="dxa"/>
      </w:tblCellMar>
    </w:tblPr>
  </w:style>
  <w:style w:type="table" w:customStyle="1" w:styleId="220">
    <w:name w:val="Сетка таблицы2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тиль10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50">
    <w:name w:val="Стиль35"/>
    <w:basedOn w:val="TableNormal1"/>
    <w:tblPr>
      <w:tblCellMar>
        <w:left w:w="40" w:type="dxa"/>
        <w:right w:w="40" w:type="dxa"/>
      </w:tblCellMar>
    </w:tblPr>
  </w:style>
  <w:style w:type="table" w:customStyle="1" w:styleId="190">
    <w:name w:val="Стиль19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31">
    <w:name w:val="Стиль231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110">
    <w:name w:val="Стиль211"/>
    <w:basedOn w:val="TableNormal1"/>
    <w:tblPr>
      <w:tblCellMar>
        <w:left w:w="115" w:type="dxa"/>
        <w:right w:w="115" w:type="dxa"/>
      </w:tblCellMar>
    </w:tblPr>
  </w:style>
  <w:style w:type="table" w:customStyle="1" w:styleId="131">
    <w:name w:val="Стиль131"/>
    <w:basedOn w:val="TableNormal1"/>
    <w:tblPr>
      <w:tblCellMar>
        <w:left w:w="40" w:type="dxa"/>
        <w:right w:w="40" w:type="dxa"/>
      </w:tblCellMar>
    </w:tblPr>
  </w:style>
  <w:style w:type="table" w:customStyle="1" w:styleId="TableNormal11">
    <w:name w:val="Table Normal11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тиль13"/>
    <w:basedOn w:val="TableNormal1"/>
    <w:tblPr>
      <w:tblCellMar>
        <w:left w:w="40" w:type="dxa"/>
        <w:right w:w="40" w:type="dxa"/>
      </w:tblCellMar>
    </w:tblPr>
  </w:style>
  <w:style w:type="table" w:customStyle="1" w:styleId="300">
    <w:name w:val="Стиль30"/>
    <w:basedOn w:val="TableNormal1"/>
    <w:tblPr>
      <w:tblCellMar>
        <w:left w:w="40" w:type="dxa"/>
        <w:right w:w="40" w:type="dxa"/>
      </w:tblCellMar>
    </w:tblPr>
  </w:style>
  <w:style w:type="table" w:customStyle="1" w:styleId="810">
    <w:name w:val="Стиль81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421">
    <w:name w:val="Стиль421"/>
    <w:basedOn w:val="TableNormal1"/>
    <w:tblPr>
      <w:tblCellMar>
        <w:left w:w="115" w:type="dxa"/>
        <w:right w:w="115" w:type="dxa"/>
      </w:tblCellMar>
    </w:tblPr>
  </w:style>
  <w:style w:type="table" w:customStyle="1" w:styleId="270">
    <w:name w:val="Стиль27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51">
    <w:name w:val="Стиль351"/>
    <w:basedOn w:val="TableNormal1"/>
    <w:tblPr>
      <w:tblCellMar>
        <w:left w:w="40" w:type="dxa"/>
        <w:right w:w="40" w:type="dxa"/>
      </w:tblCellMar>
    </w:tblPr>
  </w:style>
  <w:style w:type="table" w:customStyle="1" w:styleId="271">
    <w:name w:val="Стиль271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40">
    <w:name w:val="Стиль14"/>
    <w:basedOn w:val="TableNormal1"/>
    <w:tblPr>
      <w:tblCellMar>
        <w:left w:w="40" w:type="dxa"/>
        <w:right w:w="40" w:type="dxa"/>
      </w:tblCellMar>
    </w:tblPr>
  </w:style>
  <w:style w:type="table" w:customStyle="1" w:styleId="214">
    <w:name w:val="Сетка таблицы21"/>
    <w:basedOn w:val="a1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тиль31"/>
    <w:basedOn w:val="TableNormal1"/>
    <w:tblPr>
      <w:tblCellMar>
        <w:left w:w="40" w:type="dxa"/>
        <w:right w:w="40" w:type="dxa"/>
      </w:tblCellMar>
    </w:tblPr>
  </w:style>
  <w:style w:type="table" w:customStyle="1" w:styleId="281">
    <w:name w:val="Стиль281"/>
    <w:basedOn w:val="TableNormal1"/>
    <w:tblPr>
      <w:tblCellMar>
        <w:left w:w="108" w:type="dxa"/>
        <w:right w:w="108" w:type="dxa"/>
      </w:tblCellMar>
    </w:tblPr>
  </w:style>
  <w:style w:type="table" w:customStyle="1" w:styleId="261">
    <w:name w:val="Стиль261"/>
    <w:basedOn w:val="TableNormal1"/>
    <w:tblPr>
      <w:tblCellMar>
        <w:left w:w="115" w:type="dxa"/>
        <w:right w:w="115" w:type="dxa"/>
      </w:tblCellMar>
    </w:tblPr>
  </w:style>
  <w:style w:type="table" w:customStyle="1" w:styleId="280">
    <w:name w:val="Стиль28"/>
    <w:basedOn w:val="TableNormal1"/>
    <w:tblPr>
      <w:tblCellMar>
        <w:left w:w="108" w:type="dxa"/>
        <w:right w:w="108" w:type="dxa"/>
      </w:tblCellMar>
    </w:tblPr>
  </w:style>
  <w:style w:type="table" w:customStyle="1" w:styleId="afffff8">
    <w:name w:val="Стиль"/>
    <w:basedOn w:val="TableNormal1"/>
    <w:tblPr>
      <w:tblCellMar>
        <w:left w:w="115" w:type="dxa"/>
        <w:right w:w="115" w:type="dxa"/>
      </w:tblCellMar>
    </w:tblPr>
  </w:style>
  <w:style w:type="table" w:customStyle="1" w:styleId="39">
    <w:name w:val="Стиль3"/>
    <w:basedOn w:val="TableNormal1"/>
    <w:tblPr>
      <w:tblCellMar>
        <w:left w:w="115" w:type="dxa"/>
        <w:right w:w="115" w:type="dxa"/>
      </w:tblCellMar>
    </w:tblPr>
  </w:style>
  <w:style w:type="table" w:customStyle="1" w:styleId="371">
    <w:name w:val="Стиль371"/>
    <w:basedOn w:val="TableNormal1"/>
    <w:tblPr>
      <w:tblCellMar>
        <w:left w:w="108" w:type="dxa"/>
        <w:right w:w="108" w:type="dxa"/>
      </w:tblCellMar>
    </w:tblPr>
  </w:style>
  <w:style w:type="table" w:customStyle="1" w:styleId="2111">
    <w:name w:val="Сетка таблицы21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тиль191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100">
    <w:name w:val="Стиль210"/>
    <w:basedOn w:val="TableNormal1"/>
    <w:tblPr>
      <w:tblCellMar>
        <w:left w:w="108" w:type="dxa"/>
        <w:right w:w="108" w:type="dxa"/>
      </w:tblCellMar>
    </w:tblPr>
  </w:style>
  <w:style w:type="table" w:customStyle="1" w:styleId="150">
    <w:name w:val="Стиль15"/>
    <w:basedOn w:val="TableNormal1"/>
    <w:tblPr>
      <w:tblCellMar>
        <w:left w:w="40" w:type="dxa"/>
        <w:right w:w="40" w:type="dxa"/>
      </w:tblCellMar>
    </w:tblPr>
  </w:style>
  <w:style w:type="table" w:customStyle="1" w:styleId="610">
    <w:name w:val="Стиль61"/>
    <w:basedOn w:val="TableNormal1"/>
    <w:tblPr>
      <w:tblCellMar>
        <w:left w:w="115" w:type="dxa"/>
        <w:right w:w="115" w:type="dxa"/>
      </w:tblCellMar>
    </w:tblPr>
  </w:style>
  <w:style w:type="table" w:customStyle="1" w:styleId="121">
    <w:name w:val="Стиль121"/>
    <w:basedOn w:val="TableNormal1"/>
    <w:tblPr>
      <w:tblCellMar>
        <w:left w:w="40" w:type="dxa"/>
        <w:right w:w="40" w:type="dxa"/>
      </w:tblCellMar>
    </w:tblPr>
  </w:style>
  <w:style w:type="table" w:customStyle="1" w:styleId="2fa">
    <w:name w:val="Сетка таблицы2"/>
    <w:basedOn w:val="a1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0">
    <w:name w:val="Стиль36"/>
    <w:basedOn w:val="TableNormal1"/>
    <w:tblPr>
      <w:tblCellMar>
        <w:left w:w="40" w:type="dxa"/>
        <w:right w:w="40" w:type="dxa"/>
      </w:tblCellMar>
    </w:tblPr>
  </w:style>
  <w:style w:type="table" w:customStyle="1" w:styleId="63">
    <w:name w:val="Стиль6"/>
    <w:basedOn w:val="TableNormal1"/>
    <w:tblPr>
      <w:tblCellMar>
        <w:left w:w="115" w:type="dxa"/>
        <w:right w:w="115" w:type="dxa"/>
      </w:tblCellMar>
    </w:tblPr>
  </w:style>
  <w:style w:type="table" w:customStyle="1" w:styleId="240">
    <w:name w:val="Стиль24"/>
    <w:basedOn w:val="TableNormal1"/>
    <w:tblPr>
      <w:tblCellMar>
        <w:left w:w="108" w:type="dxa"/>
        <w:right w:w="108" w:type="dxa"/>
      </w:tblCellMar>
    </w:tblPr>
  </w:style>
  <w:style w:type="table" w:customStyle="1" w:styleId="200">
    <w:name w:val="Стиль20"/>
    <w:basedOn w:val="TableNormal1"/>
    <w:tblPr>
      <w:tblCellMar>
        <w:left w:w="115" w:type="dxa"/>
        <w:right w:w="115" w:type="dxa"/>
      </w:tblCellMar>
    </w:tblPr>
  </w:style>
  <w:style w:type="table" w:customStyle="1" w:styleId="171">
    <w:name w:val="Стиль171"/>
    <w:basedOn w:val="TableNormal1"/>
    <w:tblPr>
      <w:tblCellMar>
        <w:left w:w="108" w:type="dxa"/>
        <w:right w:w="108" w:type="dxa"/>
      </w:tblCellMar>
    </w:tblPr>
  </w:style>
  <w:style w:type="table" w:customStyle="1" w:styleId="340">
    <w:name w:val="Стиль34"/>
    <w:basedOn w:val="TableNormal1"/>
    <w:tblPr>
      <w:tblCellMar>
        <w:left w:w="108" w:type="dxa"/>
        <w:right w:w="108" w:type="dxa"/>
      </w:tblCellMar>
    </w:tblPr>
  </w:style>
  <w:style w:type="table" w:customStyle="1" w:styleId="381">
    <w:name w:val="Стиль381"/>
    <w:basedOn w:val="TableNormal1"/>
    <w:tblPr>
      <w:tblCellMar>
        <w:left w:w="108" w:type="dxa"/>
        <w:right w:w="108" w:type="dxa"/>
      </w:tblCellMar>
    </w:tblPr>
  </w:style>
  <w:style w:type="table" w:customStyle="1" w:styleId="251">
    <w:name w:val="Стиль251"/>
    <w:basedOn w:val="TableNormal1"/>
    <w:tblPr>
      <w:tblCellMar>
        <w:left w:w="115" w:type="dxa"/>
        <w:right w:w="115" w:type="dxa"/>
      </w:tblCellMar>
    </w:tblPr>
  </w:style>
  <w:style w:type="table" w:customStyle="1" w:styleId="161">
    <w:name w:val="Стиль161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01">
    <w:name w:val="Стиль101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361">
    <w:name w:val="Стиль361"/>
    <w:basedOn w:val="TableNormal1"/>
    <w:tblPr>
      <w:tblCellMar>
        <w:left w:w="40" w:type="dxa"/>
        <w:right w:w="40" w:type="dxa"/>
      </w:tblCellMar>
    </w:tblPr>
  </w:style>
  <w:style w:type="table" w:customStyle="1" w:styleId="170">
    <w:name w:val="Стиль17"/>
    <w:basedOn w:val="TableNormal1"/>
    <w:tblPr>
      <w:tblCellMar>
        <w:left w:w="108" w:type="dxa"/>
        <w:right w:w="108" w:type="dxa"/>
      </w:tblCellMar>
    </w:tblPr>
  </w:style>
  <w:style w:type="table" w:styleId="a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тиль411"/>
    <w:basedOn w:val="TableNormal1"/>
    <w:tblPr>
      <w:tblCellMar>
        <w:left w:w="108" w:type="dxa"/>
        <w:right w:w="108" w:type="dxa"/>
      </w:tblCellMar>
    </w:tblPr>
  </w:style>
  <w:style w:type="table" w:customStyle="1" w:styleId="401">
    <w:name w:val="Стиль401"/>
    <w:basedOn w:val="TableNormal1"/>
    <w:tblPr>
      <w:tblCellMar>
        <w:left w:w="108" w:type="dxa"/>
        <w:right w:w="108" w:type="dxa"/>
      </w:tblCellMar>
    </w:tblPr>
  </w:style>
  <w:style w:type="table" w:customStyle="1" w:styleId="151">
    <w:name w:val="Стиль151"/>
    <w:basedOn w:val="TableNormal1"/>
    <w:tblPr>
      <w:tblCellMar>
        <w:left w:w="40" w:type="dxa"/>
        <w:right w:w="40" w:type="dxa"/>
      </w:tblCellMar>
    </w:tblPr>
  </w:style>
  <w:style w:type="table" w:customStyle="1" w:styleId="710">
    <w:name w:val="Стиль71"/>
    <w:basedOn w:val="TableNormal1"/>
    <w:tblPr>
      <w:tblCellMar>
        <w:left w:w="108" w:type="dxa"/>
        <w:right w:w="108" w:type="dxa"/>
      </w:tblCellMar>
    </w:tblPr>
  </w:style>
  <w:style w:type="table" w:customStyle="1" w:styleId="331">
    <w:name w:val="Стиль331"/>
    <w:basedOn w:val="TableNormal1"/>
    <w:tblPr>
      <w:tblCellMar>
        <w:left w:w="108" w:type="dxa"/>
        <w:right w:w="108" w:type="dxa"/>
      </w:tblCellMar>
    </w:tblPr>
  </w:style>
  <w:style w:type="table" w:customStyle="1" w:styleId="250">
    <w:name w:val="Стиль25"/>
    <w:basedOn w:val="TableNormal1"/>
    <w:tblPr>
      <w:tblCellMar>
        <w:left w:w="115" w:type="dxa"/>
        <w:right w:w="115" w:type="dxa"/>
      </w:tblCellMar>
    </w:tblPr>
  </w:style>
  <w:style w:type="table" w:customStyle="1" w:styleId="180">
    <w:name w:val="Стиль18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10">
    <w:name w:val="Стиль110"/>
    <w:basedOn w:val="TableNormal1"/>
    <w:tblPr>
      <w:tblCellMar>
        <w:left w:w="108" w:type="dxa"/>
        <w:right w:w="108" w:type="dxa"/>
      </w:tblCellMar>
    </w:tblPr>
  </w:style>
  <w:style w:type="table" w:customStyle="1" w:styleId="291">
    <w:name w:val="Стиль291"/>
    <w:basedOn w:val="TableNormal1"/>
    <w:tblPr>
      <w:tblCellMar>
        <w:left w:w="115" w:type="dxa"/>
        <w:right w:w="115" w:type="dxa"/>
      </w:tblCellMar>
    </w:tblPr>
  </w:style>
  <w:style w:type="table" w:customStyle="1" w:styleId="370">
    <w:name w:val="Стиль37"/>
    <w:basedOn w:val="TableNormal1"/>
    <w:tblPr>
      <w:tblCellMar>
        <w:left w:w="108" w:type="dxa"/>
        <w:right w:w="108" w:type="dxa"/>
      </w:tblCellMar>
    </w:tblPr>
  </w:style>
  <w:style w:type="table" w:customStyle="1" w:styleId="390">
    <w:name w:val="Стиль39"/>
    <w:basedOn w:val="TableNormal1"/>
    <w:tblPr>
      <w:tblCellMar>
        <w:left w:w="108" w:type="dxa"/>
        <w:right w:w="108" w:type="dxa"/>
      </w:tblCellMar>
    </w:tblPr>
  </w:style>
  <w:style w:type="table" w:customStyle="1" w:styleId="181">
    <w:name w:val="Стиль181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15">
    <w:name w:val="Стиль21"/>
    <w:basedOn w:val="TableNormal1"/>
    <w:tblPr>
      <w:tblCellMar>
        <w:left w:w="115" w:type="dxa"/>
        <w:right w:w="115" w:type="dxa"/>
      </w:tblCellMar>
    </w:tblPr>
  </w:style>
  <w:style w:type="table" w:customStyle="1" w:styleId="301">
    <w:name w:val="Стиль301"/>
    <w:basedOn w:val="TableNormal1"/>
    <w:tblPr>
      <w:tblCellMar>
        <w:left w:w="40" w:type="dxa"/>
        <w:right w:w="40" w:type="dxa"/>
      </w:tblCellMar>
    </w:tblPr>
  </w:style>
  <w:style w:type="table" w:customStyle="1" w:styleId="TableNormal1">
    <w:name w:val="Table Normal1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тиль11"/>
    <w:basedOn w:val="TableNormal1"/>
    <w:tblPr>
      <w:tblCellMar>
        <w:left w:w="115" w:type="dxa"/>
        <w:right w:w="115" w:type="dxa"/>
      </w:tblCellMar>
    </w:tblPr>
  </w:style>
  <w:style w:type="table" w:customStyle="1" w:styleId="113">
    <w:name w:val="Сетка таблицы1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тиль22"/>
    <w:basedOn w:val="TableNormal1"/>
    <w:tblPr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90">
    <w:name w:val="Стиль29"/>
    <w:basedOn w:val="TableNormal1"/>
    <w:tblPr>
      <w:tblCellMar>
        <w:left w:w="115" w:type="dxa"/>
        <w:right w:w="115" w:type="dxa"/>
      </w:tblCellMar>
    </w:tblPr>
  </w:style>
  <w:style w:type="table" w:customStyle="1" w:styleId="420">
    <w:name w:val="Стиль42"/>
    <w:basedOn w:val="TableNormal1"/>
    <w:tblPr>
      <w:tblCellMar>
        <w:left w:w="115" w:type="dxa"/>
        <w:right w:w="115" w:type="dxa"/>
      </w:tblCellMar>
    </w:tblPr>
  </w:style>
  <w:style w:type="table" w:customStyle="1" w:styleId="3110">
    <w:name w:val="Стиль311"/>
    <w:basedOn w:val="TableNormal1"/>
    <w:tblPr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areva@a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08.a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3834</Words>
  <Characters>21855</Characters>
  <Application>Microsoft Office Word</Application>
  <DocSecurity>0</DocSecurity>
  <Lines>182</Lines>
  <Paragraphs>51</Paragraphs>
  <ScaleCrop>false</ScaleCrop>
  <Company/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Вадим Анатольевич</dc:creator>
  <cp:lastModifiedBy>Захаров Вадим Анатольевич</cp:lastModifiedBy>
  <cp:revision>2</cp:revision>
  <dcterms:created xsi:type="dcterms:W3CDTF">2022-06-07T09:16:00Z</dcterms:created>
  <dcterms:modified xsi:type="dcterms:W3CDTF">2022-06-07T09:16:00Z</dcterms:modified>
</cp:coreProperties>
</file>